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华文仿宋" w:hAnsiTheme="majorHAnsi" w:cstheme="majorBidi"/>
          <w:b/>
          <w:bCs/>
          <w:sz w:val="30"/>
          <w:szCs w:val="30"/>
        </w:rPr>
        <w:id w:val="-329215359"/>
      </w:sdtPr>
      <w:sdtEndPr>
        <w:rPr>
          <w:rFonts w:eastAsia="仿宋_GB2312"/>
          <w:b w:val="0"/>
          <w:sz w:val="32"/>
          <w:szCs w:val="32"/>
        </w:rPr>
      </w:sdtEndPr>
      <w:sdtContent>
        <w:p w:rsidR="00B74510" w:rsidRDefault="00B74510">
          <w:pPr>
            <w:spacing w:line="276" w:lineRule="auto"/>
            <w:jc w:val="both"/>
            <w:rPr>
              <w:rFonts w:eastAsia="华文仿宋"/>
              <w:sz w:val="30"/>
              <w:szCs w:val="30"/>
            </w:rPr>
          </w:pPr>
        </w:p>
        <w:p w:rsidR="00B74510" w:rsidRDefault="00B74510">
          <w:pPr>
            <w:spacing w:line="276" w:lineRule="auto"/>
            <w:jc w:val="both"/>
            <w:rPr>
              <w:rFonts w:eastAsia="华文仿宋"/>
              <w:sz w:val="30"/>
              <w:szCs w:val="30"/>
            </w:rPr>
          </w:pPr>
        </w:p>
        <w:p w:rsidR="00B74510" w:rsidRDefault="00B74510">
          <w:pPr>
            <w:spacing w:line="276" w:lineRule="auto"/>
            <w:ind w:firstLineChars="559" w:firstLine="1677"/>
            <w:jc w:val="both"/>
            <w:rPr>
              <w:rFonts w:eastAsia="华文仿宋"/>
              <w:sz w:val="30"/>
              <w:szCs w:val="30"/>
            </w:rPr>
          </w:pPr>
        </w:p>
        <w:p w:rsidR="00B74510" w:rsidRDefault="00B74510">
          <w:pPr>
            <w:spacing w:line="276" w:lineRule="auto"/>
            <w:jc w:val="both"/>
            <w:rPr>
              <w:rFonts w:eastAsia="华文仿宋"/>
              <w:sz w:val="30"/>
              <w:szCs w:val="30"/>
            </w:rPr>
          </w:pPr>
        </w:p>
        <w:p w:rsidR="00B74510" w:rsidRDefault="008840E8">
          <w:pPr>
            <w:spacing w:line="276" w:lineRule="auto"/>
            <w:jc w:val="center"/>
            <w:rPr>
              <w:rFonts w:eastAsia="方正小标宋简体"/>
              <w:sz w:val="36"/>
              <w:szCs w:val="36"/>
            </w:rPr>
          </w:pPr>
          <w:r>
            <w:rPr>
              <w:rFonts w:eastAsia="方正小标宋简体"/>
              <w:sz w:val="36"/>
              <w:szCs w:val="36"/>
            </w:rPr>
            <w:t>2017—2018</w:t>
          </w:r>
          <w:r>
            <w:rPr>
              <w:rFonts w:eastAsia="方正小标宋简体"/>
              <w:sz w:val="36"/>
              <w:szCs w:val="36"/>
            </w:rPr>
            <w:t>全国高校</w:t>
          </w:r>
          <w:r>
            <w:rPr>
              <w:rFonts w:eastAsia="方正小标宋简体"/>
              <w:sz w:val="36"/>
              <w:szCs w:val="36"/>
            </w:rPr>
            <w:t>“</w:t>
          </w:r>
          <w:r>
            <w:rPr>
              <w:rFonts w:eastAsia="方正小标宋简体"/>
              <w:sz w:val="36"/>
              <w:szCs w:val="36"/>
            </w:rPr>
            <w:t>西普杯</w:t>
          </w:r>
          <w:r>
            <w:rPr>
              <w:rFonts w:eastAsia="方正小标宋简体"/>
              <w:sz w:val="36"/>
              <w:szCs w:val="36"/>
            </w:rPr>
            <w:t>”</w:t>
          </w:r>
          <w:r>
            <w:rPr>
              <w:rFonts w:eastAsia="方正小标宋简体"/>
              <w:sz w:val="36"/>
              <w:szCs w:val="36"/>
            </w:rPr>
            <w:t>信息安全铁人三项赛</w:t>
          </w:r>
        </w:p>
        <w:p w:rsidR="00B74510" w:rsidRDefault="008840E8" w:rsidP="005D42CD">
          <w:pPr>
            <w:spacing w:line="276" w:lineRule="auto"/>
            <w:ind w:firstLineChars="933" w:firstLine="3359"/>
            <w:rPr>
              <w:rFonts w:eastAsia="方正小标宋简体"/>
              <w:sz w:val="36"/>
              <w:szCs w:val="36"/>
            </w:rPr>
          </w:pPr>
          <w:r>
            <w:rPr>
              <w:rFonts w:eastAsia="方正小标宋简体"/>
              <w:sz w:val="36"/>
              <w:szCs w:val="36"/>
            </w:rPr>
            <w:t>参赛指南</w:t>
          </w:r>
        </w:p>
        <w:p w:rsidR="00B74510" w:rsidRDefault="00B74510">
          <w:pPr>
            <w:spacing w:line="520" w:lineRule="exact"/>
            <w:ind w:firstLineChars="200" w:firstLine="600"/>
            <w:jc w:val="both"/>
            <w:rPr>
              <w:rFonts w:eastAsia="华文仿宋"/>
              <w:sz w:val="30"/>
              <w:szCs w:val="30"/>
            </w:rPr>
          </w:pPr>
        </w:p>
        <w:p w:rsidR="00B74510" w:rsidRDefault="00B74510">
          <w:pPr>
            <w:spacing w:line="520" w:lineRule="exact"/>
            <w:ind w:firstLineChars="200" w:firstLine="600"/>
            <w:jc w:val="both"/>
            <w:rPr>
              <w:rFonts w:eastAsia="华文仿宋"/>
              <w:sz w:val="30"/>
              <w:szCs w:val="30"/>
            </w:rPr>
          </w:pPr>
        </w:p>
        <w:p w:rsidR="00B74510" w:rsidRDefault="00B74510">
          <w:pPr>
            <w:spacing w:line="520" w:lineRule="exact"/>
            <w:ind w:firstLineChars="200" w:firstLine="600"/>
            <w:jc w:val="both"/>
            <w:rPr>
              <w:rFonts w:eastAsia="华文仿宋"/>
              <w:sz w:val="30"/>
              <w:szCs w:val="30"/>
            </w:rPr>
          </w:pPr>
        </w:p>
        <w:p w:rsidR="00B74510" w:rsidRDefault="00B74510">
          <w:pPr>
            <w:spacing w:line="520" w:lineRule="exact"/>
            <w:ind w:firstLineChars="200" w:firstLine="600"/>
            <w:jc w:val="both"/>
            <w:rPr>
              <w:rFonts w:eastAsia="华文仿宋"/>
              <w:sz w:val="30"/>
              <w:szCs w:val="30"/>
            </w:rPr>
          </w:pPr>
        </w:p>
        <w:p w:rsidR="00B74510" w:rsidRDefault="00B74510">
          <w:pPr>
            <w:spacing w:line="520" w:lineRule="exact"/>
            <w:ind w:firstLineChars="200" w:firstLine="600"/>
            <w:jc w:val="both"/>
            <w:rPr>
              <w:rFonts w:eastAsia="华文仿宋"/>
              <w:sz w:val="30"/>
              <w:szCs w:val="30"/>
            </w:rPr>
          </w:pPr>
        </w:p>
        <w:p w:rsidR="00B74510" w:rsidRDefault="00B74510">
          <w:pPr>
            <w:spacing w:line="520" w:lineRule="exact"/>
            <w:ind w:firstLineChars="200" w:firstLine="600"/>
            <w:jc w:val="both"/>
            <w:rPr>
              <w:rFonts w:eastAsia="华文仿宋"/>
              <w:sz w:val="30"/>
              <w:szCs w:val="30"/>
            </w:rPr>
          </w:pPr>
        </w:p>
        <w:p w:rsidR="00B74510" w:rsidRDefault="00B74510">
          <w:pPr>
            <w:spacing w:line="520" w:lineRule="exact"/>
            <w:ind w:firstLineChars="200" w:firstLine="600"/>
            <w:jc w:val="both"/>
            <w:rPr>
              <w:rFonts w:eastAsia="华文仿宋"/>
              <w:sz w:val="30"/>
              <w:szCs w:val="30"/>
            </w:rPr>
          </w:pPr>
        </w:p>
        <w:p w:rsidR="00B74510" w:rsidRDefault="008840E8">
          <w:pPr>
            <w:autoSpaceDE w:val="0"/>
            <w:autoSpaceDN w:val="0"/>
            <w:adjustRightInd w:val="0"/>
            <w:jc w:val="both"/>
            <w:rPr>
              <w:rFonts w:eastAsia="仿宋_GB2312"/>
              <w:color w:val="000000" w:themeColor="text1"/>
              <w:sz w:val="32"/>
              <w:szCs w:val="32"/>
            </w:rPr>
          </w:pPr>
          <w:r>
            <w:rPr>
              <w:rFonts w:eastAsia="仿宋_GB2312"/>
              <w:color w:val="000000" w:themeColor="text1"/>
              <w:sz w:val="32"/>
              <w:szCs w:val="32"/>
            </w:rPr>
            <w:t>主办单位</w:t>
          </w:r>
          <w:r>
            <w:rPr>
              <w:rFonts w:eastAsia="仿宋_GB2312"/>
              <w:color w:val="000000" w:themeColor="text1"/>
              <w:sz w:val="32"/>
              <w:szCs w:val="32"/>
            </w:rPr>
            <w:t xml:space="preserve">: </w:t>
          </w:r>
          <w:r>
            <w:rPr>
              <w:rFonts w:eastAsia="仿宋_GB2312"/>
              <w:color w:val="000000" w:themeColor="text1"/>
              <w:sz w:val="32"/>
              <w:szCs w:val="32"/>
            </w:rPr>
            <w:t>教育部学校规划建设发展中心</w:t>
          </w:r>
        </w:p>
        <w:p w:rsidR="00B74510" w:rsidRDefault="008840E8">
          <w:pPr>
            <w:autoSpaceDE w:val="0"/>
            <w:autoSpaceDN w:val="0"/>
            <w:adjustRightInd w:val="0"/>
            <w:jc w:val="both"/>
            <w:rPr>
              <w:rFonts w:eastAsia="仿宋_GB2312"/>
              <w:color w:val="000000" w:themeColor="text1"/>
              <w:sz w:val="32"/>
              <w:szCs w:val="32"/>
            </w:rPr>
          </w:pPr>
          <w:r>
            <w:rPr>
              <w:rFonts w:eastAsia="仿宋_GB2312"/>
              <w:sz w:val="32"/>
              <w:szCs w:val="32"/>
            </w:rPr>
            <w:t xml:space="preserve">          </w:t>
          </w:r>
          <w:r>
            <w:rPr>
              <w:rFonts w:eastAsia="仿宋_GB2312"/>
              <w:sz w:val="32"/>
              <w:szCs w:val="32"/>
            </w:rPr>
            <w:t>中国信息安全测评中心</w:t>
          </w:r>
        </w:p>
        <w:p w:rsidR="00B74510" w:rsidRDefault="008840E8">
          <w:pPr>
            <w:autoSpaceDE w:val="0"/>
            <w:autoSpaceDN w:val="0"/>
            <w:adjustRightInd w:val="0"/>
            <w:jc w:val="both"/>
            <w:rPr>
              <w:rFonts w:eastAsia="仿宋_GB2312"/>
              <w:color w:val="000000" w:themeColor="text1"/>
              <w:sz w:val="32"/>
              <w:szCs w:val="32"/>
            </w:rPr>
          </w:pPr>
          <w:r>
            <w:rPr>
              <w:rFonts w:eastAsia="仿宋_GB2312"/>
              <w:color w:val="000000" w:themeColor="text1"/>
              <w:sz w:val="32"/>
              <w:szCs w:val="32"/>
            </w:rPr>
            <w:t>协办单位：教育部高等学校信息安全专业教学指导委员会</w:t>
          </w:r>
        </w:p>
        <w:p w:rsidR="00B74510" w:rsidRDefault="008840E8">
          <w:pPr>
            <w:autoSpaceDE w:val="0"/>
            <w:autoSpaceDN w:val="0"/>
            <w:adjustRightInd w:val="0"/>
            <w:jc w:val="both"/>
            <w:rPr>
              <w:rFonts w:eastAsia="仿宋_GB2312"/>
              <w:color w:val="000000" w:themeColor="text1"/>
              <w:sz w:val="32"/>
              <w:szCs w:val="32"/>
            </w:rPr>
          </w:pPr>
          <w:r>
            <w:rPr>
              <w:rFonts w:eastAsia="仿宋_GB2312"/>
              <w:color w:val="000000" w:themeColor="text1"/>
              <w:sz w:val="32"/>
              <w:szCs w:val="32"/>
            </w:rPr>
            <w:t>承办单位：中国信息产业商会信息安全产业分会</w:t>
          </w:r>
        </w:p>
        <w:p w:rsidR="00B74510" w:rsidRDefault="008840E8">
          <w:pPr>
            <w:autoSpaceDE w:val="0"/>
            <w:autoSpaceDN w:val="0"/>
            <w:adjustRightInd w:val="0"/>
            <w:jc w:val="both"/>
            <w:rPr>
              <w:rFonts w:eastAsia="仿宋_GB2312"/>
              <w:color w:val="000000" w:themeColor="text1"/>
              <w:sz w:val="32"/>
              <w:szCs w:val="32"/>
            </w:rPr>
          </w:pPr>
          <w:r>
            <w:rPr>
              <w:rFonts w:eastAsia="仿宋_GB2312"/>
              <w:color w:val="000000" w:themeColor="text1"/>
              <w:sz w:val="32"/>
              <w:szCs w:val="32"/>
            </w:rPr>
            <w:t xml:space="preserve">          </w:t>
          </w:r>
          <w:r>
            <w:rPr>
              <w:rFonts w:eastAsia="仿宋_GB2312"/>
              <w:color w:val="000000" w:themeColor="text1"/>
              <w:sz w:val="32"/>
              <w:szCs w:val="32"/>
            </w:rPr>
            <w:t>北京西普阳光教育科技股份有限公司</w:t>
          </w:r>
        </w:p>
        <w:p w:rsidR="00B74510" w:rsidRDefault="00B74510">
          <w:pPr>
            <w:autoSpaceDE w:val="0"/>
            <w:autoSpaceDN w:val="0"/>
            <w:adjustRightInd w:val="0"/>
            <w:jc w:val="both"/>
            <w:rPr>
              <w:rFonts w:eastAsia="仿宋_GB2312"/>
              <w:sz w:val="32"/>
              <w:szCs w:val="32"/>
            </w:rPr>
          </w:pPr>
        </w:p>
        <w:p w:rsidR="00B74510" w:rsidRDefault="008840E8">
          <w:pPr>
            <w:spacing w:line="360" w:lineRule="auto"/>
            <w:jc w:val="both"/>
            <w:rPr>
              <w:rFonts w:eastAsia="方正小标宋简体"/>
              <w:sz w:val="32"/>
              <w:szCs w:val="32"/>
            </w:rPr>
          </w:pPr>
          <w:r>
            <w:rPr>
              <w:rFonts w:eastAsia="仿宋_GB2312"/>
              <w:sz w:val="32"/>
              <w:szCs w:val="32"/>
            </w:rPr>
            <w:br w:type="page"/>
          </w:r>
          <w:r>
            <w:rPr>
              <w:rFonts w:eastAsia="仿宋_GB2312"/>
              <w:sz w:val="32"/>
              <w:szCs w:val="32"/>
            </w:rPr>
            <w:lastRenderedPageBreak/>
            <w:t xml:space="preserve">   </w:t>
          </w:r>
          <w:r>
            <w:rPr>
              <w:rFonts w:eastAsia="仿宋_GB2312" w:hint="eastAsia"/>
              <w:sz w:val="32"/>
              <w:szCs w:val="32"/>
            </w:rPr>
            <w:t xml:space="preserve"> </w:t>
          </w:r>
          <w:r>
            <w:rPr>
              <w:rFonts w:eastAsia="方正小标宋简体"/>
              <w:sz w:val="32"/>
              <w:szCs w:val="32"/>
            </w:rPr>
            <w:t>2017—2018</w:t>
          </w:r>
          <w:r>
            <w:rPr>
              <w:rFonts w:eastAsia="方正小标宋简体"/>
              <w:sz w:val="32"/>
              <w:szCs w:val="32"/>
            </w:rPr>
            <w:t>全国高校</w:t>
          </w:r>
          <w:r>
            <w:rPr>
              <w:rFonts w:eastAsia="方正小标宋简体"/>
              <w:sz w:val="32"/>
              <w:szCs w:val="32"/>
            </w:rPr>
            <w:t>“</w:t>
          </w:r>
          <w:r>
            <w:rPr>
              <w:rFonts w:eastAsia="方正小标宋简体"/>
              <w:sz w:val="32"/>
              <w:szCs w:val="32"/>
            </w:rPr>
            <w:t>西普杯</w:t>
          </w:r>
          <w:r>
            <w:rPr>
              <w:rFonts w:eastAsia="方正小标宋简体"/>
              <w:sz w:val="32"/>
              <w:szCs w:val="32"/>
            </w:rPr>
            <w:t>”</w:t>
          </w:r>
          <w:r>
            <w:rPr>
              <w:rFonts w:eastAsia="方正小标宋简体"/>
              <w:sz w:val="32"/>
              <w:szCs w:val="32"/>
            </w:rPr>
            <w:t>信息安全铁人三项赛</w:t>
          </w:r>
        </w:p>
        <w:p w:rsidR="00B74510" w:rsidRDefault="008840E8">
          <w:pPr>
            <w:pStyle w:val="1"/>
            <w:numPr>
              <w:ilvl w:val="0"/>
              <w:numId w:val="0"/>
            </w:numPr>
            <w:jc w:val="center"/>
            <w:rPr>
              <w:rFonts w:ascii="Times New Roman" w:eastAsia="方正小标宋简体" w:hAnsi="Times New Roman" w:cs="Times New Roman"/>
              <w:kern w:val="0"/>
              <w:sz w:val="32"/>
              <w:szCs w:val="32"/>
            </w:rPr>
          </w:pPr>
          <w:r>
            <w:rPr>
              <w:rFonts w:ascii="Times New Roman" w:eastAsia="方正小标宋简体" w:hAnsi="Times New Roman" w:cs="Times New Roman"/>
              <w:kern w:val="0"/>
              <w:sz w:val="32"/>
              <w:szCs w:val="32"/>
            </w:rPr>
            <w:t>简</w:t>
          </w:r>
          <w:r>
            <w:rPr>
              <w:rFonts w:ascii="Times New Roman" w:eastAsia="方正小标宋简体" w:hAnsi="Times New Roman" w:cs="Times New Roman"/>
              <w:kern w:val="0"/>
              <w:sz w:val="32"/>
              <w:szCs w:val="32"/>
            </w:rPr>
            <w:t xml:space="preserve"> </w:t>
          </w:r>
          <w:r>
            <w:rPr>
              <w:rFonts w:ascii="Times New Roman" w:eastAsia="方正小标宋简体" w:hAnsi="Times New Roman" w:cs="Times New Roman"/>
              <w:kern w:val="0"/>
              <w:sz w:val="32"/>
              <w:szCs w:val="32"/>
            </w:rPr>
            <w:t>介</w:t>
          </w:r>
        </w:p>
        <w:p w:rsidR="00B74510" w:rsidRDefault="008840E8">
          <w:pPr>
            <w:jc w:val="both"/>
            <w:rPr>
              <w:rFonts w:eastAsia="仿宋_GB2312"/>
              <w:sz w:val="32"/>
              <w:szCs w:val="32"/>
            </w:rPr>
          </w:pPr>
          <w:r>
            <w:rPr>
              <w:rFonts w:eastAsia="仿宋_GB2312"/>
              <w:sz w:val="32"/>
              <w:szCs w:val="32"/>
            </w:rPr>
            <w:t xml:space="preserve">    </w:t>
          </w:r>
          <w:r>
            <w:rPr>
              <w:rFonts w:eastAsia="仿宋_GB2312"/>
              <w:sz w:val="32"/>
              <w:szCs w:val="32"/>
            </w:rPr>
            <w:t>为贯彻《国务院关于大力推进大众创业万众创新若干政策措施的意见》《国务院办公厅关于深化高等学校创新创业教育改革的实施意见》</w:t>
          </w:r>
          <w:r>
            <w:rPr>
              <w:rFonts w:eastAsia="仿宋_GB2312"/>
              <w:sz w:val="32"/>
              <w:szCs w:val="32"/>
            </w:rPr>
            <w:t>,</w:t>
          </w:r>
          <w:r>
            <w:rPr>
              <w:rFonts w:eastAsia="仿宋_GB2312"/>
              <w:sz w:val="32"/>
              <w:szCs w:val="32"/>
            </w:rPr>
            <w:t>落实中央网信办、国家发改委、教育部等六部门《关于加强网络空间安全学科建设和人才培养的意见》，教育部学校规划建设发展中心（以下简称中心）会同中国信息安全测评中心，</w:t>
          </w:r>
          <w:r>
            <w:rPr>
              <w:rFonts w:eastAsia="仿宋_GB2312"/>
              <w:spacing w:val="20"/>
              <w:sz w:val="32"/>
              <w:szCs w:val="32"/>
            </w:rPr>
            <w:t>依托全国高校校企合作</w:t>
          </w:r>
          <w:r>
            <w:rPr>
              <w:rFonts w:eastAsia="仿宋_GB2312"/>
              <w:spacing w:val="20"/>
              <w:sz w:val="32"/>
              <w:szCs w:val="32"/>
            </w:rPr>
            <w:t>“</w:t>
          </w:r>
          <w:r>
            <w:rPr>
              <w:rFonts w:eastAsia="仿宋_GB2312"/>
              <w:spacing w:val="20"/>
              <w:sz w:val="32"/>
              <w:szCs w:val="32"/>
            </w:rPr>
            <w:t>双创</w:t>
          </w:r>
          <w:r>
            <w:rPr>
              <w:rFonts w:eastAsia="仿宋_GB2312"/>
              <w:spacing w:val="20"/>
              <w:sz w:val="32"/>
              <w:szCs w:val="32"/>
            </w:rPr>
            <w:t>”</w:t>
          </w:r>
          <w:r>
            <w:rPr>
              <w:rFonts w:eastAsia="仿宋_GB2312"/>
              <w:spacing w:val="20"/>
              <w:sz w:val="32"/>
              <w:szCs w:val="32"/>
            </w:rPr>
            <w:t>实战演练平台，举办</w:t>
          </w:r>
          <w:r>
            <w:rPr>
              <w:rFonts w:eastAsia="仿宋_GB2312"/>
              <w:sz w:val="32"/>
              <w:szCs w:val="32"/>
            </w:rPr>
            <w:t>2017—2018</w:t>
          </w:r>
          <w:r>
            <w:rPr>
              <w:rFonts w:eastAsia="仿宋_GB2312"/>
              <w:sz w:val="32"/>
              <w:szCs w:val="32"/>
            </w:rPr>
            <w:t>全国高校</w:t>
          </w:r>
          <w:r>
            <w:rPr>
              <w:rFonts w:eastAsia="仿宋_GB2312"/>
              <w:sz w:val="32"/>
              <w:szCs w:val="32"/>
            </w:rPr>
            <w:t>“</w:t>
          </w:r>
          <w:r>
            <w:rPr>
              <w:rFonts w:eastAsia="仿宋_GB2312"/>
              <w:sz w:val="32"/>
              <w:szCs w:val="32"/>
            </w:rPr>
            <w:t>西普杯</w:t>
          </w:r>
          <w:r>
            <w:rPr>
              <w:rFonts w:eastAsia="仿宋_GB2312"/>
              <w:sz w:val="32"/>
              <w:szCs w:val="32"/>
            </w:rPr>
            <w:t>”</w:t>
          </w:r>
          <w:r>
            <w:rPr>
              <w:rFonts w:eastAsia="仿宋_GB2312"/>
              <w:sz w:val="32"/>
              <w:szCs w:val="32"/>
            </w:rPr>
            <w:t>信息安全铁人三项赛。</w:t>
          </w:r>
        </w:p>
        <w:p w:rsidR="00B74510" w:rsidRDefault="008840E8">
          <w:pPr>
            <w:ind w:firstLineChars="200" w:firstLine="640"/>
            <w:jc w:val="both"/>
            <w:rPr>
              <w:rFonts w:eastAsia="仿宋_GB2312"/>
              <w:sz w:val="32"/>
              <w:szCs w:val="32"/>
            </w:rPr>
          </w:pPr>
          <w:r>
            <w:rPr>
              <w:rFonts w:eastAsia="仿宋_GB2312"/>
              <w:bCs/>
              <w:sz w:val="32"/>
              <w:szCs w:val="32"/>
            </w:rPr>
            <w:t>首届全国高校</w:t>
          </w:r>
          <w:r>
            <w:rPr>
              <w:rFonts w:eastAsia="仿宋_GB2312"/>
              <w:bCs/>
              <w:sz w:val="32"/>
              <w:szCs w:val="32"/>
            </w:rPr>
            <w:t>“</w:t>
          </w:r>
          <w:r>
            <w:rPr>
              <w:rFonts w:eastAsia="仿宋_GB2312"/>
              <w:bCs/>
              <w:sz w:val="32"/>
              <w:szCs w:val="32"/>
            </w:rPr>
            <w:t>信息安全铁人三项赛</w:t>
          </w:r>
          <w:r>
            <w:rPr>
              <w:rFonts w:eastAsia="仿宋_GB2312"/>
              <w:bCs/>
              <w:sz w:val="32"/>
              <w:szCs w:val="32"/>
            </w:rPr>
            <w:t>”</w:t>
          </w:r>
          <w:r>
            <w:rPr>
              <w:rFonts w:eastAsia="仿宋_GB2312"/>
              <w:bCs/>
              <w:sz w:val="32"/>
              <w:szCs w:val="32"/>
            </w:rPr>
            <w:t>于</w:t>
          </w:r>
          <w:r>
            <w:rPr>
              <w:rFonts w:eastAsia="仿宋_GB2312"/>
              <w:sz w:val="32"/>
              <w:szCs w:val="32"/>
            </w:rPr>
            <w:t>2016</w:t>
          </w:r>
          <w:r>
            <w:rPr>
              <w:rFonts w:eastAsia="仿宋_GB2312"/>
              <w:sz w:val="32"/>
              <w:szCs w:val="32"/>
            </w:rPr>
            <w:t>年举办，覆盖</w:t>
          </w:r>
          <w:r>
            <w:rPr>
              <w:rFonts w:eastAsia="仿宋_GB2312"/>
              <w:sz w:val="32"/>
              <w:szCs w:val="32"/>
            </w:rPr>
            <w:t>13</w:t>
          </w:r>
          <w:r>
            <w:rPr>
              <w:rFonts w:eastAsia="仿宋_GB2312"/>
              <w:sz w:val="32"/>
              <w:szCs w:val="32"/>
            </w:rPr>
            <w:t>个城市，推动</w:t>
          </w:r>
          <w:r>
            <w:rPr>
              <w:rFonts w:eastAsia="仿宋_GB2312"/>
              <w:sz w:val="32"/>
              <w:szCs w:val="32"/>
            </w:rPr>
            <w:t>70</w:t>
          </w:r>
          <w:r>
            <w:rPr>
              <w:rFonts w:eastAsia="仿宋_GB2312"/>
              <w:sz w:val="32"/>
              <w:szCs w:val="32"/>
            </w:rPr>
            <w:t>余所高校和</w:t>
          </w:r>
          <w:r>
            <w:rPr>
              <w:rFonts w:eastAsia="仿宋_GB2312"/>
              <w:sz w:val="32"/>
              <w:szCs w:val="32"/>
            </w:rPr>
            <w:t>40</w:t>
          </w:r>
          <w:r>
            <w:rPr>
              <w:rFonts w:eastAsia="仿宋_GB2312"/>
              <w:sz w:val="32"/>
              <w:szCs w:val="32"/>
            </w:rPr>
            <w:t>余家安全企业参与结对，组建近</w:t>
          </w:r>
          <w:r>
            <w:rPr>
              <w:rFonts w:eastAsia="仿宋_GB2312"/>
              <w:sz w:val="32"/>
              <w:szCs w:val="32"/>
            </w:rPr>
            <w:t>百个训练</w:t>
          </w:r>
          <w:r>
            <w:rPr>
              <w:rFonts w:eastAsia="仿宋_GB2312" w:hint="eastAsia"/>
              <w:sz w:val="32"/>
              <w:szCs w:val="32"/>
            </w:rPr>
            <w:t>营</w:t>
          </w:r>
          <w:r>
            <w:rPr>
              <w:rFonts w:eastAsia="仿宋_GB2312"/>
              <w:sz w:val="32"/>
              <w:szCs w:val="32"/>
            </w:rPr>
            <w:t>，在全国网络社会组织工作推进会上获得</w:t>
          </w:r>
          <w:r>
            <w:rPr>
              <w:rFonts w:eastAsia="仿宋_GB2312"/>
              <w:sz w:val="32"/>
              <w:szCs w:val="32"/>
            </w:rPr>
            <w:t>“</w:t>
          </w:r>
          <w:r>
            <w:rPr>
              <w:rFonts w:eastAsia="仿宋_GB2312"/>
              <w:sz w:val="32"/>
              <w:szCs w:val="32"/>
            </w:rPr>
            <w:t>全国网络社会组织一类品牌项目</w:t>
          </w:r>
          <w:r>
            <w:rPr>
              <w:rFonts w:eastAsia="仿宋_GB2312"/>
              <w:sz w:val="32"/>
              <w:szCs w:val="32"/>
            </w:rPr>
            <w:t>”</w:t>
          </w:r>
          <w:r>
            <w:rPr>
              <w:rFonts w:eastAsia="仿宋_GB2312"/>
              <w:sz w:val="32"/>
              <w:szCs w:val="32"/>
            </w:rPr>
            <w:t>荣誉称号。</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2017—2018</w:t>
          </w:r>
          <w:r>
            <w:rPr>
              <w:rFonts w:ascii="Times New Roman" w:eastAsia="仿宋_GB2312" w:hAnsi="Times New Roman" w:cs="Times New Roman"/>
              <w:bCs/>
              <w:sz w:val="32"/>
              <w:szCs w:val="32"/>
            </w:rPr>
            <w:t>全国高校</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西普杯</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信息安全铁人三项赛</w:t>
          </w:r>
          <w:r>
            <w:rPr>
              <w:rFonts w:ascii="Times New Roman" w:eastAsia="仿宋_GB2312" w:hAnsi="Times New Roman" w:cs="Times New Roman"/>
              <w:sz w:val="32"/>
              <w:szCs w:val="32"/>
            </w:rPr>
            <w:t>将由企业导师、高校导师、学生共同组队参赛，包括资格审核、分区赛、全国总决赛三个阶段。</w:t>
          </w:r>
        </w:p>
        <w:p w:rsidR="00B74510" w:rsidRDefault="008840E8">
          <w:pPr>
            <w:pStyle w:val="1"/>
            <w:numPr>
              <w:ilvl w:val="0"/>
              <w:numId w:val="0"/>
            </w:numPr>
            <w:ind w:firstLineChars="150"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信息安全铁人三项赛</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大亮点：</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贴近实战：</w:t>
          </w:r>
          <w:r>
            <w:rPr>
              <w:rFonts w:ascii="Times New Roman" w:eastAsia="仿宋_GB2312" w:hAnsi="Times New Roman" w:cs="Times New Roman"/>
              <w:sz w:val="32"/>
              <w:szCs w:val="32"/>
            </w:rPr>
            <w:t>以信息安全典型行业应用场景为比赛环境，突出应用实践，数据源自网络真实环境模拟，兼具实用性及创新性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重点检验参赛学生在真实环境下的信息安全专业能</w:t>
          </w:r>
          <w:r>
            <w:rPr>
              <w:rFonts w:ascii="Times New Roman" w:eastAsia="仿宋_GB2312" w:hAnsi="Times New Roman" w:cs="Times New Roman"/>
              <w:sz w:val="32"/>
              <w:szCs w:val="32"/>
            </w:rPr>
            <w:lastRenderedPageBreak/>
            <w:t>力和攻防技术能力。</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校企联合：</w:t>
          </w:r>
          <w:r>
            <w:rPr>
              <w:rFonts w:ascii="Times New Roman" w:eastAsia="仿宋_GB2312" w:hAnsi="Times New Roman" w:cs="Times New Roman"/>
              <w:sz w:val="32"/>
              <w:szCs w:val="32"/>
            </w:rPr>
            <w:t>通过学校和企业导师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学生团队的模式，将企业资源纳入高校信息安全相关专业人才培养中，实现人才从高校到企业的无缝对接。</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线上培训：</w:t>
          </w:r>
          <w:r>
            <w:rPr>
              <w:rFonts w:ascii="Times New Roman" w:eastAsia="仿宋_GB2312" w:hAnsi="Times New Roman" w:cs="Times New Roman"/>
              <w:sz w:val="32"/>
              <w:szCs w:val="32"/>
            </w:rPr>
            <w:t>赛事组委会为参赛学生提供</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线上训练营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培训，从理论和实践两个维度对参赛学生进行培训辅导，推动高校相关专业教学向实践应用方向转变。</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直通就业：</w:t>
          </w:r>
          <w:r>
            <w:rPr>
              <w:rFonts w:ascii="Times New Roman" w:eastAsia="仿宋_GB2312" w:hAnsi="Times New Roman" w:cs="Times New Roman"/>
              <w:sz w:val="32"/>
              <w:szCs w:val="32"/>
            </w:rPr>
            <w:t>提供与企业高管、行业精英面对面学习交流机会，为参赛学生提供个性化、高质量的实习及就业机会，促进信息安全优秀人才的培养和选拔。</w:t>
          </w:r>
        </w:p>
        <w:p w:rsidR="00B74510" w:rsidRDefault="00B74510">
          <w:pPr>
            <w:pStyle w:val="1"/>
            <w:numPr>
              <w:ilvl w:val="0"/>
              <w:numId w:val="0"/>
            </w:numPr>
            <w:ind w:left="927"/>
            <w:rPr>
              <w:rFonts w:ascii="Times New Roman" w:eastAsia="仿宋_GB2312" w:hAnsi="Times New Roman" w:cs="Times New Roman"/>
              <w:sz w:val="32"/>
              <w:szCs w:val="32"/>
            </w:rPr>
          </w:pPr>
        </w:p>
        <w:p w:rsidR="00B74510" w:rsidRDefault="00B74510">
          <w:pPr>
            <w:pStyle w:val="1"/>
            <w:numPr>
              <w:ilvl w:val="0"/>
              <w:numId w:val="0"/>
            </w:numPr>
            <w:ind w:left="927"/>
            <w:rPr>
              <w:rFonts w:ascii="Times New Roman" w:eastAsia="仿宋_GB2312" w:hAnsi="Times New Roman" w:cs="Times New Roman"/>
              <w:sz w:val="32"/>
              <w:szCs w:val="32"/>
            </w:rPr>
          </w:pPr>
        </w:p>
        <w:p w:rsidR="00B74510" w:rsidRDefault="00B74510">
          <w:pPr>
            <w:pStyle w:val="1"/>
            <w:numPr>
              <w:ilvl w:val="0"/>
              <w:numId w:val="0"/>
            </w:numPr>
            <w:ind w:left="927"/>
            <w:rPr>
              <w:rFonts w:ascii="Times New Roman" w:eastAsia="仿宋_GB2312" w:hAnsi="Times New Roman" w:cs="Times New Roman"/>
              <w:sz w:val="32"/>
              <w:szCs w:val="32"/>
            </w:rPr>
          </w:pPr>
        </w:p>
        <w:p w:rsidR="00B74510" w:rsidRDefault="00B74510">
          <w:pPr>
            <w:pStyle w:val="1"/>
            <w:numPr>
              <w:ilvl w:val="0"/>
              <w:numId w:val="0"/>
            </w:numPr>
            <w:ind w:left="927"/>
            <w:rPr>
              <w:rFonts w:ascii="Times New Roman" w:eastAsia="仿宋_GB2312" w:hAnsi="Times New Roman" w:cs="Times New Roman"/>
              <w:sz w:val="32"/>
              <w:szCs w:val="32"/>
            </w:rPr>
          </w:pPr>
        </w:p>
        <w:p w:rsidR="00B74510" w:rsidRDefault="00B74510">
          <w:pPr>
            <w:pStyle w:val="1"/>
            <w:numPr>
              <w:ilvl w:val="0"/>
              <w:numId w:val="0"/>
            </w:numPr>
            <w:rPr>
              <w:rFonts w:ascii="Times New Roman" w:eastAsia="仿宋_GB2312" w:hAnsi="Times New Roman" w:cs="Times New Roman"/>
              <w:sz w:val="32"/>
              <w:szCs w:val="32"/>
            </w:rPr>
          </w:pPr>
        </w:p>
        <w:p w:rsidR="00B74510" w:rsidRDefault="00B74510">
          <w:pPr>
            <w:pStyle w:val="1"/>
            <w:numPr>
              <w:ilvl w:val="0"/>
              <w:numId w:val="0"/>
            </w:numPr>
            <w:rPr>
              <w:rFonts w:ascii="Times New Roman" w:eastAsia="仿宋_GB2312" w:hAnsi="Times New Roman" w:cs="Times New Roman"/>
              <w:sz w:val="32"/>
              <w:szCs w:val="32"/>
            </w:rPr>
          </w:pPr>
        </w:p>
        <w:p w:rsidR="00B74510" w:rsidRDefault="00B74510">
          <w:pPr>
            <w:pStyle w:val="1"/>
            <w:numPr>
              <w:ilvl w:val="0"/>
              <w:numId w:val="0"/>
            </w:numPr>
            <w:rPr>
              <w:rFonts w:ascii="Times New Roman" w:eastAsia="仿宋_GB2312" w:hAnsi="Times New Roman" w:cs="Times New Roman"/>
              <w:sz w:val="32"/>
              <w:szCs w:val="32"/>
            </w:rPr>
          </w:pPr>
        </w:p>
        <w:p w:rsidR="00B74510" w:rsidRDefault="00B74510">
          <w:pPr>
            <w:pStyle w:val="1"/>
            <w:numPr>
              <w:ilvl w:val="0"/>
              <w:numId w:val="0"/>
            </w:numPr>
            <w:rPr>
              <w:rFonts w:ascii="Times New Roman" w:eastAsia="仿宋_GB2312" w:hAnsi="Times New Roman" w:cs="Times New Roman"/>
              <w:sz w:val="32"/>
              <w:szCs w:val="32"/>
            </w:rPr>
          </w:pPr>
        </w:p>
        <w:p w:rsidR="00B74510" w:rsidRDefault="00B74510">
          <w:pPr>
            <w:pStyle w:val="1"/>
            <w:numPr>
              <w:ilvl w:val="0"/>
              <w:numId w:val="0"/>
            </w:numPr>
            <w:rPr>
              <w:rFonts w:ascii="Times New Roman" w:eastAsia="仿宋_GB2312" w:hAnsi="Times New Roman" w:cs="Times New Roman"/>
              <w:sz w:val="32"/>
              <w:szCs w:val="32"/>
            </w:rPr>
          </w:pPr>
        </w:p>
        <w:p w:rsidR="00B74510" w:rsidRDefault="00B74510">
          <w:pPr>
            <w:pStyle w:val="1"/>
            <w:numPr>
              <w:ilvl w:val="0"/>
              <w:numId w:val="0"/>
            </w:numPr>
            <w:rPr>
              <w:rFonts w:ascii="Times New Roman" w:eastAsia="仿宋_GB2312" w:hAnsi="Times New Roman" w:cs="Times New Roman"/>
              <w:sz w:val="32"/>
              <w:szCs w:val="32"/>
            </w:rPr>
          </w:pPr>
        </w:p>
        <w:p w:rsidR="00B74510" w:rsidRDefault="00B74510">
          <w:pPr>
            <w:jc w:val="both"/>
            <w:rPr>
              <w:rFonts w:eastAsia="仿宋_GB2312"/>
              <w:sz w:val="32"/>
              <w:szCs w:val="32"/>
            </w:rPr>
          </w:pPr>
        </w:p>
        <w:p w:rsidR="00B74510" w:rsidRDefault="008840E8">
          <w:pPr>
            <w:spacing w:line="360" w:lineRule="auto"/>
            <w:ind w:firstLineChars="200" w:firstLine="640"/>
            <w:jc w:val="both"/>
            <w:rPr>
              <w:rFonts w:eastAsia="方正小标宋简体"/>
              <w:sz w:val="32"/>
              <w:szCs w:val="32"/>
            </w:rPr>
          </w:pPr>
          <w:r>
            <w:rPr>
              <w:rFonts w:eastAsia="方正小标宋简体"/>
              <w:sz w:val="32"/>
              <w:szCs w:val="32"/>
            </w:rPr>
            <w:lastRenderedPageBreak/>
            <w:t>2017—2018</w:t>
          </w:r>
          <w:r>
            <w:rPr>
              <w:rFonts w:eastAsia="方正小标宋简体"/>
              <w:sz w:val="32"/>
              <w:szCs w:val="32"/>
            </w:rPr>
            <w:t>全国高校</w:t>
          </w:r>
          <w:r>
            <w:rPr>
              <w:rFonts w:eastAsia="方正小标宋简体"/>
              <w:sz w:val="32"/>
              <w:szCs w:val="32"/>
            </w:rPr>
            <w:t>“</w:t>
          </w:r>
          <w:r>
            <w:rPr>
              <w:rFonts w:eastAsia="方正小标宋简体"/>
              <w:sz w:val="32"/>
              <w:szCs w:val="32"/>
            </w:rPr>
            <w:t>西普杯</w:t>
          </w:r>
          <w:r>
            <w:rPr>
              <w:rFonts w:eastAsia="方正小标宋简体"/>
              <w:sz w:val="32"/>
              <w:szCs w:val="32"/>
            </w:rPr>
            <w:t>”</w:t>
          </w:r>
          <w:r>
            <w:rPr>
              <w:rFonts w:eastAsia="方正小标宋简体"/>
              <w:sz w:val="32"/>
              <w:szCs w:val="32"/>
            </w:rPr>
            <w:t>信息安全铁人三项赛</w:t>
          </w:r>
        </w:p>
        <w:p w:rsidR="00B74510" w:rsidRDefault="008840E8">
          <w:pPr>
            <w:pStyle w:val="1"/>
            <w:numPr>
              <w:ilvl w:val="0"/>
              <w:numId w:val="0"/>
            </w:numPr>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指</w:t>
          </w:r>
          <w:r>
            <w:rPr>
              <w:rFonts w:ascii="Times New Roman" w:eastAsia="方正小标宋简体" w:hAnsi="Times New Roman" w:cs="Times New Roman"/>
              <w:sz w:val="32"/>
              <w:szCs w:val="32"/>
            </w:rPr>
            <w:t xml:space="preserve"> </w:t>
          </w:r>
          <w:r>
            <w:rPr>
              <w:rFonts w:ascii="Times New Roman" w:eastAsia="方正小标宋简体" w:hAnsi="Times New Roman" w:cs="Times New Roman"/>
              <w:sz w:val="32"/>
              <w:szCs w:val="32"/>
            </w:rPr>
            <w:t>南</w:t>
          </w:r>
        </w:p>
        <w:p w:rsidR="00B74510" w:rsidRDefault="008840E8">
          <w:pPr>
            <w:pStyle w:val="1"/>
            <w:numPr>
              <w:ilvl w:val="0"/>
              <w:numId w:val="0"/>
            </w:numPr>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一、竞赛名称</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2017—2018 </w:t>
          </w:r>
          <w:r>
            <w:rPr>
              <w:rFonts w:ascii="Times New Roman" w:eastAsia="仿宋_GB2312" w:hAnsi="Times New Roman" w:cs="Times New Roman"/>
              <w:sz w:val="32"/>
              <w:szCs w:val="32"/>
            </w:rPr>
            <w:t>全国高校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西普杯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信息安全铁人三项赛</w:t>
          </w:r>
        </w:p>
        <w:p w:rsidR="00B74510" w:rsidRDefault="008840E8">
          <w:pPr>
            <w:pStyle w:val="1"/>
            <w:numPr>
              <w:ilvl w:val="0"/>
              <w:numId w:val="0"/>
            </w:numPr>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二、竞赛组织</w:t>
          </w:r>
          <w:r>
            <w:rPr>
              <w:rFonts w:ascii="Times New Roman" w:eastAsia="黑体" w:hAnsi="Times New Roman" w:cs="Times New Roman"/>
              <w:bCs/>
              <w:color w:val="000000" w:themeColor="text1"/>
              <w:sz w:val="32"/>
              <w:szCs w:val="32"/>
            </w:rPr>
            <w:tab/>
          </w:r>
        </w:p>
        <w:p w:rsidR="00B74510" w:rsidRDefault="008840E8">
          <w:pPr>
            <w:autoSpaceDE w:val="0"/>
            <w:autoSpaceDN w:val="0"/>
            <w:adjustRightInd w:val="0"/>
            <w:ind w:firstLineChars="200" w:firstLine="640"/>
            <w:jc w:val="both"/>
            <w:rPr>
              <w:rFonts w:eastAsia="仿宋_GB2312"/>
              <w:color w:val="000000" w:themeColor="text1"/>
              <w:sz w:val="32"/>
              <w:szCs w:val="32"/>
            </w:rPr>
          </w:pPr>
          <w:r>
            <w:rPr>
              <w:rFonts w:eastAsia="仿宋_GB2312"/>
              <w:color w:val="000000" w:themeColor="text1"/>
              <w:sz w:val="32"/>
              <w:szCs w:val="32"/>
            </w:rPr>
            <w:t>主办单位：教育部学校规划建设发展中心</w:t>
          </w:r>
        </w:p>
        <w:p w:rsidR="00B74510" w:rsidRDefault="008840E8">
          <w:pPr>
            <w:pStyle w:val="a0"/>
            <w:autoSpaceDE w:val="0"/>
            <w:autoSpaceDN w:val="0"/>
            <w:adjustRightInd w:val="0"/>
            <w:ind w:left="720" w:firstLineChars="0" w:firstLine="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中国信息安全测评中心</w:t>
          </w:r>
        </w:p>
        <w:p w:rsidR="00B74510" w:rsidRDefault="008840E8">
          <w:pPr>
            <w:autoSpaceDE w:val="0"/>
            <w:autoSpaceDN w:val="0"/>
            <w:adjustRightInd w:val="0"/>
            <w:ind w:firstLineChars="240" w:firstLine="672"/>
            <w:jc w:val="both"/>
            <w:rPr>
              <w:rFonts w:eastAsia="仿宋_GB2312"/>
              <w:color w:val="000000" w:themeColor="text1"/>
              <w:spacing w:val="-20"/>
              <w:sz w:val="32"/>
              <w:szCs w:val="32"/>
            </w:rPr>
          </w:pPr>
          <w:r>
            <w:rPr>
              <w:rFonts w:eastAsia="仿宋_GB2312"/>
              <w:color w:val="000000" w:themeColor="text1"/>
              <w:spacing w:val="-20"/>
              <w:sz w:val="32"/>
              <w:szCs w:val="32"/>
            </w:rPr>
            <w:t>协办单位：</w:t>
          </w:r>
          <w:r>
            <w:rPr>
              <w:rFonts w:eastAsia="仿宋_GB2312"/>
              <w:color w:val="000000" w:themeColor="text1"/>
              <w:spacing w:val="-20"/>
              <w:sz w:val="32"/>
              <w:szCs w:val="32"/>
            </w:rPr>
            <w:t xml:space="preserve"> </w:t>
          </w:r>
          <w:r>
            <w:rPr>
              <w:rFonts w:eastAsia="仿宋_GB2312"/>
              <w:color w:val="000000" w:themeColor="text1"/>
              <w:spacing w:val="-20"/>
              <w:sz w:val="32"/>
              <w:szCs w:val="32"/>
            </w:rPr>
            <w:t>教育部高等学校信息安全专业教学指导委员会</w:t>
          </w:r>
        </w:p>
        <w:p w:rsidR="00B74510" w:rsidRDefault="008840E8">
          <w:pPr>
            <w:autoSpaceDE w:val="0"/>
            <w:autoSpaceDN w:val="0"/>
            <w:adjustRightInd w:val="0"/>
            <w:ind w:firstLineChars="200" w:firstLine="640"/>
            <w:jc w:val="both"/>
            <w:rPr>
              <w:rFonts w:eastAsia="仿宋_GB2312"/>
              <w:color w:val="000000" w:themeColor="text1"/>
              <w:sz w:val="32"/>
              <w:szCs w:val="32"/>
            </w:rPr>
          </w:pPr>
          <w:r>
            <w:rPr>
              <w:rFonts w:eastAsia="仿宋_GB2312"/>
              <w:color w:val="000000" w:themeColor="text1"/>
              <w:sz w:val="32"/>
              <w:szCs w:val="32"/>
            </w:rPr>
            <w:t>承办单位：中国信息产业商会信息安全产业分会</w:t>
          </w:r>
        </w:p>
        <w:p w:rsidR="00B74510" w:rsidRDefault="008840E8">
          <w:pPr>
            <w:pStyle w:val="a0"/>
            <w:autoSpaceDE w:val="0"/>
            <w:autoSpaceDN w:val="0"/>
            <w:adjustRightInd w:val="0"/>
            <w:ind w:left="720" w:firstLineChars="0" w:firstLine="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北京西普阳光教育科技股份有限公司</w:t>
          </w:r>
        </w:p>
        <w:p w:rsidR="00B74510" w:rsidRDefault="008840E8">
          <w:pPr>
            <w:pStyle w:val="1"/>
            <w:numPr>
              <w:ilvl w:val="0"/>
              <w:numId w:val="0"/>
            </w:numPr>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三、竞赛管理</w:t>
          </w:r>
          <w:r>
            <w:rPr>
              <w:rFonts w:ascii="Times New Roman" w:eastAsia="黑体" w:hAnsi="Times New Roman" w:cs="Times New Roman"/>
              <w:bCs/>
              <w:sz w:val="32"/>
              <w:szCs w:val="32"/>
            </w:rPr>
            <w:tab/>
          </w:r>
        </w:p>
        <w:p w:rsidR="00B74510" w:rsidRDefault="008840E8">
          <w:pPr>
            <w:pStyle w:val="1"/>
            <w:numPr>
              <w:ilvl w:val="0"/>
              <w:numId w:val="0"/>
            </w:numPr>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本次竞赛设立组织委员会、专家委员会（下设监督组、教育组和技术组）、秘书处。</w:t>
          </w:r>
        </w:p>
        <w:p w:rsidR="00B74510" w:rsidRDefault="008840E8">
          <w:pPr>
            <w:pStyle w:val="1"/>
            <w:numPr>
              <w:ilvl w:val="0"/>
              <w:numId w:val="0"/>
            </w:numPr>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四、竞赛内容</w:t>
          </w:r>
        </w:p>
        <w:p w:rsidR="00B74510" w:rsidRDefault="008840E8">
          <w:pPr>
            <w:pStyle w:val="1"/>
            <w:numPr>
              <w:ilvl w:val="0"/>
              <w:numId w:val="0"/>
            </w:numPr>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信息安全铁人三项赛分为个人计算环境安全对抗赛、企业计算环境安全对抗赛和信息安全数据分析对抗赛三项，侧重于通过搭建贴近实战的环境来考查参赛队伍的一线安全攻防对抗能力。</w:t>
          </w:r>
        </w:p>
        <w:p w:rsidR="00B74510" w:rsidRDefault="008840E8">
          <w:pPr>
            <w:pStyle w:val="1"/>
            <w:numPr>
              <w:ilvl w:val="0"/>
              <w:numId w:val="0"/>
            </w:numPr>
            <w:ind w:left="141"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个人计算环境安全对抗赛（简称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个人环境赛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）：侧重考查个人工作及生活环境下的网络信息系统安全对抗能力，如智能穿戴、移动终端等。</w:t>
          </w:r>
        </w:p>
        <w:p w:rsidR="00B74510" w:rsidRDefault="008840E8">
          <w:pPr>
            <w:pStyle w:val="1"/>
            <w:numPr>
              <w:ilvl w:val="0"/>
              <w:numId w:val="0"/>
            </w:numPr>
            <w:ind w:left="141"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企业计算环境安全对抗赛（简称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企业环境赛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）：侧重考查典型企业生产环境下的网络信息系统的安全对抗能力，如工控网络、物联网、云计算等。</w:t>
          </w:r>
        </w:p>
        <w:p w:rsidR="00B74510" w:rsidRDefault="008840E8">
          <w:pPr>
            <w:pStyle w:val="1"/>
            <w:numPr>
              <w:ilvl w:val="0"/>
              <w:numId w:val="0"/>
            </w:numPr>
            <w:ind w:left="141"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信息安全数据分析对抗赛（简称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数据分析赛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）：侧重考查针对计算环境下各种</w:t>
          </w:r>
          <w:r>
            <w:rPr>
              <w:rFonts w:ascii="Times New Roman" w:eastAsia="仿宋_GB2312" w:hAnsi="Times New Roman" w:cs="Times New Roman"/>
              <w:sz w:val="32"/>
              <w:szCs w:val="32"/>
            </w:rPr>
            <w:t>网络流量、日志、用户行为等海量数据的分析能力，如网络流量分析等。</w:t>
          </w:r>
        </w:p>
        <w:p w:rsidR="00B74510" w:rsidRDefault="008840E8">
          <w:pPr>
            <w:pStyle w:val="1"/>
            <w:numPr>
              <w:ilvl w:val="0"/>
              <w:numId w:val="0"/>
            </w:numPr>
            <w:rPr>
              <w:rFonts w:ascii="Times New Roman" w:eastAsia="仿宋_GB2312" w:hAnsi="Times New Roman" w:cs="Times New Roman"/>
              <w:sz w:val="32"/>
              <w:szCs w:val="32"/>
            </w:rPr>
          </w:pP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在不干扰比赛环境的前提下，经专家委员会批准备案，参赛队伍可携带比赛所需的必要设备和工具。</w:t>
          </w:r>
        </w:p>
        <w:p w:rsidR="00B74510" w:rsidRDefault="008840E8">
          <w:pPr>
            <w:pStyle w:val="1"/>
            <w:numPr>
              <w:ilvl w:val="0"/>
              <w:numId w:val="0"/>
            </w:numPr>
            <w:ind w:firstLineChars="200" w:firstLine="640"/>
            <w:rPr>
              <w:rFonts w:ascii="Times New Roman" w:eastAsia="黑体" w:hAnsi="Times New Roman" w:cs="Times New Roman"/>
              <w:bCs/>
              <w:sz w:val="32"/>
              <w:szCs w:val="32"/>
            </w:rPr>
          </w:pPr>
          <w:r>
            <w:rPr>
              <w:rStyle w:val="1Char"/>
              <w:rFonts w:ascii="Times New Roman" w:eastAsia="黑体" w:hAnsi="Times New Roman" w:cs="Times New Roman"/>
              <w:bCs/>
              <w:sz w:val="32"/>
              <w:szCs w:val="32"/>
            </w:rPr>
            <w:t>五、竞赛流程</w:t>
          </w:r>
        </w:p>
        <w:p w:rsidR="00B74510" w:rsidRDefault="008840E8">
          <w:pPr>
            <w:pStyle w:val="1"/>
            <w:numPr>
              <w:ilvl w:val="0"/>
              <w:numId w:val="0"/>
            </w:numPr>
            <w:ind w:left="48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竞赛分为资格审核、分区赛、全国总决赛三个阶段。</w:t>
          </w:r>
        </w:p>
        <w:p w:rsidR="00B74510" w:rsidRDefault="008840E8">
          <w:pPr>
            <w:pStyle w:val="1"/>
            <w:numPr>
              <w:ilvl w:val="0"/>
              <w:numId w:val="0"/>
            </w:num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（一）资格审核阶段</w:t>
          </w:r>
        </w:p>
        <w:p w:rsidR="00B74510" w:rsidRDefault="008840E8">
          <w:pPr>
            <w:pStyle w:val="1"/>
            <w:numPr>
              <w:ilvl w:val="0"/>
              <w:numId w:val="0"/>
            </w:num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组委会将通过线上平台对报名高校进行资格审核，通过审核的高校名单将在赛事官网公布，并寄发正式参赛通知。资格审核分为参赛报名、在线测评、公布参赛名单三个部分。</w:t>
          </w:r>
        </w:p>
        <w:p w:rsidR="00B74510" w:rsidRDefault="008840E8">
          <w:pPr>
            <w:pStyle w:val="1"/>
            <w:numPr>
              <w:ilvl w:val="0"/>
              <w:numId w:val="0"/>
            </w:num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参赛报名</w:t>
          </w:r>
        </w:p>
        <w:p w:rsidR="00B74510" w:rsidRDefault="008840E8">
          <w:pPr>
            <w:pStyle w:val="1"/>
            <w:numPr>
              <w:ilvl w:val="0"/>
              <w:numId w:val="0"/>
            </w:numPr>
            <w:ind w:left="7" w:firstLineChars="175"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）参赛高校需在</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日，登陆赛事官方网站（</w:t>
          </w:r>
          <w:r>
            <w:rPr>
              <w:rFonts w:ascii="Times New Roman" w:eastAsia="仿宋_GB2312" w:hAnsi="Times New Roman" w:cs="Times New Roman"/>
              <w:sz w:val="32"/>
              <w:szCs w:val="32"/>
            </w:rPr>
            <w:t>www.t3sec.org.cn</w:t>
          </w:r>
          <w:r>
            <w:rPr>
              <w:rFonts w:ascii="Times New Roman" w:eastAsia="仿宋_GB2312" w:hAnsi="Times New Roman" w:cs="Times New Roman"/>
              <w:sz w:val="32"/>
              <w:szCs w:val="32"/>
            </w:rPr>
            <w:t>）进行线上注册；</w:t>
          </w:r>
        </w:p>
        <w:p w:rsidR="00B74510" w:rsidRDefault="008840E8">
          <w:pPr>
            <w:pStyle w:val="1"/>
            <w:numPr>
              <w:ilvl w:val="0"/>
              <w:numId w:val="0"/>
            </w:numPr>
            <w:ind w:left="7" w:firstLineChars="175"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）完成在线注册的高校须下载填写报名表，加盖公章后提交至赛事秘书处邮箱（</w:t>
          </w:r>
          <w:r>
            <w:rPr>
              <w:rFonts w:ascii="Times New Roman" w:eastAsia="仿宋_GB2312" w:hAnsi="Times New Roman" w:cs="Times New Roman"/>
              <w:sz w:val="32"/>
              <w:szCs w:val="32"/>
            </w:rPr>
            <w:t>tssmsc@csdp.edu.cn</w:t>
          </w:r>
          <w:r>
            <w:rPr>
              <w:rFonts w:ascii="Times New Roman" w:eastAsia="仿宋_GB2312" w:hAnsi="Times New Roman" w:cs="Times New Roman"/>
              <w:sz w:val="32"/>
              <w:szCs w:val="32"/>
            </w:rPr>
            <w:t>）备案。</w:t>
          </w:r>
        </w:p>
        <w:p w:rsidR="00B74510" w:rsidRDefault="008840E8">
          <w:pPr>
            <w:pStyle w:val="1"/>
            <w:numPr>
              <w:ilvl w:val="0"/>
              <w:numId w:val="0"/>
            </w:numPr>
            <w:ind w:left="141"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报名条件</w:t>
          </w:r>
        </w:p>
        <w:p w:rsidR="00B74510" w:rsidRDefault="008840E8">
          <w:pPr>
            <w:pStyle w:val="1"/>
            <w:numPr>
              <w:ilvl w:val="0"/>
              <w:numId w:val="0"/>
            </w:numPr>
            <w:ind w:left="7" w:firstLineChars="175"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）积极推动应用型高校的建设与发展，并在探索应用</w:t>
          </w:r>
          <w:r>
            <w:rPr>
              <w:rFonts w:ascii="Times New Roman" w:eastAsia="仿宋_GB2312" w:hAnsi="Times New Roman" w:cs="Times New Roman"/>
              <w:sz w:val="32"/>
              <w:szCs w:val="32"/>
            </w:rPr>
            <w:lastRenderedPageBreak/>
            <w:t>型人才培养创新模式方面具有一定经验。</w:t>
          </w:r>
        </w:p>
        <w:p w:rsidR="00B74510" w:rsidRDefault="008840E8">
          <w:pPr>
            <w:pStyle w:val="a0"/>
            <w:spacing w:line="520" w:lineRule="exact"/>
            <w:ind w:firstLineChars="175"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）设有信息安全、计算机等网络安全相关学科专业，相关院系具备信息安全方向的课题研究能力。</w:t>
          </w:r>
        </w:p>
        <w:p w:rsidR="00B74510" w:rsidRDefault="008840E8">
          <w:pPr>
            <w:pStyle w:val="a0"/>
            <w:spacing w:line="520" w:lineRule="exact"/>
            <w:ind w:firstLineChars="175"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）承诺做好竞赛宣传和组织工作，充分调动学生积极性，扩大赛事影响力。</w:t>
          </w:r>
        </w:p>
        <w:p w:rsidR="00B74510" w:rsidRDefault="008840E8">
          <w:pPr>
            <w:pStyle w:val="a0"/>
            <w:spacing w:line="520" w:lineRule="exact"/>
            <w:ind w:firstLineChars="175"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）承诺大力支持赛事工作，承担</w:t>
          </w:r>
          <w:r>
            <w:rPr>
              <w:rFonts w:ascii="Times New Roman" w:eastAsia="仿宋_GB2312" w:hAnsi="Times New Roman" w:cs="Times New Roman"/>
              <w:sz w:val="32"/>
              <w:szCs w:val="32"/>
            </w:rPr>
            <w:t>参赛团队赛事相关费用。</w:t>
          </w:r>
        </w:p>
        <w:p w:rsidR="00B74510" w:rsidRDefault="008840E8">
          <w:pPr>
            <w:pStyle w:val="a0"/>
            <w:spacing w:line="520" w:lineRule="exact"/>
            <w:ind w:firstLineChars="175"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）与至少一家相关行业企业结对，并提交结对企业报名申请表、简介等相关资料至赛事组委会秘书处邮箱（</w:t>
          </w:r>
          <w:r>
            <w:rPr>
              <w:rFonts w:ascii="Times New Roman" w:eastAsia="仿宋_GB2312" w:hAnsi="Times New Roman" w:cs="Times New Roman"/>
              <w:sz w:val="32"/>
              <w:szCs w:val="32"/>
            </w:rPr>
            <w:t>tssmsc@csdp.edu.cn</w:t>
          </w:r>
          <w:r>
            <w:rPr>
              <w:rFonts w:ascii="Times New Roman" w:eastAsia="仿宋_GB2312" w:hAnsi="Times New Roman" w:cs="Times New Roman"/>
              <w:sz w:val="32"/>
              <w:szCs w:val="32"/>
            </w:rPr>
            <w:t>）备案。结对活动由各高校与结对企业协商组织，结对仪式上需体现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信息安全铁人三项赛</w:t>
          </w:r>
          <w:r>
            <w:rPr>
              <w:rFonts w:ascii="Times New Roman" w:eastAsia="仿宋_GB2312" w:hAnsi="Times New Roman" w:cs="Times New Roman"/>
              <w:sz w:val="32"/>
              <w:szCs w:val="32"/>
            </w:rPr>
            <w:t>”logo</w:t>
          </w:r>
          <w:r>
            <w:rPr>
              <w:rFonts w:ascii="Times New Roman" w:eastAsia="仿宋_GB2312" w:hAnsi="Times New Roman" w:cs="Times New Roman"/>
              <w:sz w:val="32"/>
              <w:szCs w:val="32"/>
            </w:rPr>
            <w:t>及名称。</w:t>
          </w:r>
        </w:p>
        <w:p w:rsidR="00B74510" w:rsidRDefault="008840E8">
          <w:pPr>
            <w:pStyle w:val="a0"/>
            <w:spacing w:line="520" w:lineRule="exact"/>
            <w:ind w:firstLineChars="175" w:firstLine="56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）无法自行与企业结对的高校，将由组委会提供专门的线上培训平台进行竞赛相关课程学习、实验练习、模拟比赛等。</w:t>
          </w:r>
        </w:p>
        <w:p w:rsidR="00B74510" w:rsidRDefault="008840E8">
          <w:pPr>
            <w:pStyle w:val="a0"/>
            <w:spacing w:line="520" w:lineRule="exact"/>
            <w:ind w:firstLineChars="175"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）参赛团队包括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名高校指导老师、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名企业指导老师及通过测评的信息安全相关专业学生（学生数量不少于</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人）。</w:t>
          </w:r>
        </w:p>
        <w:p w:rsidR="00B74510" w:rsidRDefault="008840E8">
          <w:pPr>
            <w:pStyle w:val="1"/>
            <w:numPr>
              <w:ilvl w:val="0"/>
              <w:numId w:val="0"/>
            </w:numPr>
            <w:ind w:firstLineChars="175"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）参赛高校指导教师应为院系优</w:t>
          </w:r>
          <w:r>
            <w:rPr>
              <w:rFonts w:ascii="Times New Roman" w:eastAsia="仿宋_GB2312" w:hAnsi="Times New Roman" w:cs="Times New Roman"/>
              <w:sz w:val="32"/>
              <w:szCs w:val="32"/>
            </w:rPr>
            <w:t>秀骨干教师；企业指导教师主要负责相关技术指导，联合高校指导教师对参赛学生进行赛前培训。</w:t>
          </w:r>
        </w:p>
        <w:p w:rsidR="00B74510" w:rsidRDefault="008840E8">
          <w:pPr>
            <w:pStyle w:val="1"/>
            <w:numPr>
              <w:ilvl w:val="0"/>
              <w:numId w:val="0"/>
            </w:numPr>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在线测评</w:t>
          </w:r>
        </w:p>
        <w:p w:rsidR="00B74510" w:rsidRDefault="008840E8" w:rsidP="005D42CD">
          <w:pPr>
            <w:pStyle w:val="1"/>
            <w:numPr>
              <w:ilvl w:val="0"/>
              <w:numId w:val="0"/>
            </w:numPr>
            <w:ind w:left="8" w:firstLineChars="218" w:firstLine="698"/>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）注册参赛的高校需在</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日组织参赛团队学生登陆赛事官网进行在线测评。</w:t>
          </w:r>
        </w:p>
        <w:p w:rsidR="00B74510" w:rsidRDefault="008840E8" w:rsidP="005D42CD">
          <w:pPr>
            <w:pStyle w:val="1"/>
            <w:numPr>
              <w:ilvl w:val="0"/>
              <w:numId w:val="0"/>
            </w:numPr>
            <w:ind w:left="8" w:firstLineChars="218" w:firstLine="698"/>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）通过测评学生人数达到</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人的高校可组建线下信</w:t>
          </w:r>
          <w:r>
            <w:rPr>
              <w:rFonts w:ascii="Times New Roman" w:eastAsia="仿宋_GB2312" w:hAnsi="Times New Roman" w:cs="Times New Roman"/>
              <w:sz w:val="32"/>
              <w:szCs w:val="32"/>
            </w:rPr>
            <w:lastRenderedPageBreak/>
            <w:t>息安全社团，即</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铁三训练营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。每所通过测评的参赛高校将获得</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NISP</w:t>
          </w:r>
          <w:r>
            <w:rPr>
              <w:rFonts w:ascii="Times New Roman" w:eastAsia="仿宋_GB2312" w:hAnsi="Times New Roman" w:cs="Times New Roman"/>
              <w:sz w:val="32"/>
              <w:szCs w:val="32"/>
            </w:rPr>
            <w:t>（国家信息安全水平考试）一级证书名额。学生加入训练营后，才有资格作为参赛队员参加分区赛及全国总决赛。</w:t>
          </w:r>
        </w:p>
        <w:p w:rsidR="00B74510" w:rsidRDefault="008840E8">
          <w:pPr>
            <w:spacing w:line="520" w:lineRule="exact"/>
            <w:ind w:firstLine="600"/>
            <w:jc w:val="both"/>
            <w:rPr>
              <w:rFonts w:eastAsia="楷体_GB2312"/>
              <w:b/>
              <w:bCs/>
              <w:sz w:val="32"/>
              <w:szCs w:val="32"/>
            </w:rPr>
          </w:pPr>
          <w:r>
            <w:rPr>
              <w:rFonts w:eastAsia="楷体_GB2312"/>
              <w:b/>
              <w:bCs/>
              <w:sz w:val="32"/>
              <w:szCs w:val="32"/>
            </w:rPr>
            <w:t>（二）分区赛阶段</w:t>
          </w:r>
        </w:p>
        <w:p w:rsidR="00B74510" w:rsidRDefault="008840E8">
          <w:pPr>
            <w:pStyle w:val="1"/>
            <w:numPr>
              <w:ilvl w:val="0"/>
              <w:numId w:val="0"/>
            </w:num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分区赛于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月举行，分为赛前培训及线下比赛两个阶段，具体安排如下：</w:t>
          </w:r>
        </w:p>
        <w:p w:rsidR="00B74510" w:rsidRDefault="008840E8">
          <w:pPr>
            <w:pStyle w:val="1"/>
            <w:numPr>
              <w:ilvl w:val="0"/>
              <w:numId w:val="2"/>
            </w:numP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赛前培训</w:t>
          </w:r>
        </w:p>
        <w:p w:rsidR="00B74510" w:rsidRDefault="008840E8">
          <w:pPr>
            <w:pStyle w:val="1"/>
            <w:numPr>
              <w:ilvl w:val="0"/>
              <w:numId w:val="0"/>
            </w:num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通过资格审核的参赛团队将由组委会统一进行线上培训。</w:t>
          </w:r>
        </w:p>
        <w:p w:rsidR="00B74510" w:rsidRDefault="008840E8">
          <w:pPr>
            <w:pStyle w:val="1"/>
            <w:numPr>
              <w:ilvl w:val="0"/>
              <w:numId w:val="0"/>
            </w:numPr>
            <w:ind w:left="708"/>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）培训时间：</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w:t>
          </w:r>
        </w:p>
        <w:p w:rsidR="00B74510" w:rsidRDefault="008840E8" w:rsidP="005D42CD">
          <w:pPr>
            <w:pStyle w:val="1"/>
            <w:numPr>
              <w:ilvl w:val="0"/>
              <w:numId w:val="0"/>
            </w:numPr>
            <w:ind w:left="8" w:firstLineChars="218" w:firstLine="698"/>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）培训平台：赛事官网（</w:t>
          </w:r>
          <w:r>
            <w:rPr>
              <w:rFonts w:ascii="Times New Roman" w:eastAsia="仿宋_GB2312" w:hAnsi="Times New Roman" w:cs="Times New Roman"/>
              <w:sz w:val="32"/>
              <w:szCs w:val="32"/>
            </w:rPr>
            <w:t>www.t3sec.org.cn</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线上训练营。</w:t>
          </w:r>
        </w:p>
        <w:p w:rsidR="00B74510" w:rsidRDefault="008840E8" w:rsidP="005D42CD">
          <w:pPr>
            <w:pStyle w:val="1"/>
            <w:numPr>
              <w:ilvl w:val="0"/>
              <w:numId w:val="0"/>
            </w:numPr>
            <w:ind w:left="8" w:firstLineChars="218" w:firstLine="698"/>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）培训内容：网络协议分析、日志分析、渗透测试、</w:t>
          </w:r>
          <w:r>
            <w:rPr>
              <w:rFonts w:ascii="Times New Roman" w:eastAsia="仿宋_GB2312" w:hAnsi="Times New Roman" w:cs="Times New Roman"/>
              <w:sz w:val="32"/>
              <w:szCs w:val="32"/>
            </w:rPr>
            <w:t>web</w:t>
          </w:r>
          <w:r>
            <w:rPr>
              <w:rFonts w:ascii="Times New Roman" w:eastAsia="仿宋_GB2312" w:hAnsi="Times New Roman" w:cs="Times New Roman"/>
              <w:sz w:val="32"/>
              <w:szCs w:val="32"/>
            </w:rPr>
            <w:t>安全、逆向分析、</w:t>
          </w:r>
          <w:r>
            <w:rPr>
              <w:rFonts w:ascii="Times New Roman" w:eastAsia="仿宋_GB2312" w:hAnsi="Times New Roman" w:cs="Times New Roman"/>
              <w:sz w:val="32"/>
              <w:szCs w:val="32"/>
            </w:rPr>
            <w:t>CTF</w:t>
          </w:r>
          <w:r>
            <w:rPr>
              <w:rFonts w:ascii="Times New Roman" w:eastAsia="仿宋_GB2312" w:hAnsi="Times New Roman" w:cs="Times New Roman"/>
              <w:sz w:val="32"/>
              <w:szCs w:val="32"/>
            </w:rPr>
            <w:t>解题技巧、系统加固</w:t>
          </w:r>
          <w:r>
            <w:rPr>
              <w:rFonts w:ascii="Times New Roman" w:eastAsia="仿宋_GB2312" w:hAnsi="Times New Roman" w:cs="Times New Roman" w:hint="eastAsia"/>
              <w:sz w:val="32"/>
              <w:szCs w:val="32"/>
            </w:rPr>
            <w:t>等。</w:t>
          </w:r>
        </w:p>
        <w:p w:rsidR="00B74510" w:rsidRDefault="008840E8">
          <w:pPr>
            <w:pStyle w:val="1"/>
            <w:numPr>
              <w:ilvl w:val="0"/>
              <w:numId w:val="0"/>
            </w:numPr>
            <w:ind w:left="708"/>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）培训对象：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铁三训练营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学生。</w:t>
          </w:r>
        </w:p>
        <w:p w:rsidR="00B74510" w:rsidRDefault="008840E8">
          <w:pPr>
            <w:pStyle w:val="1"/>
            <w:numPr>
              <w:ilvl w:val="0"/>
              <w:numId w:val="0"/>
            </w:num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组委会提供以数据分析赛、企业环境赛、个人环境赛涉及的知识点为基础的培训内容</w:t>
          </w:r>
          <w:r>
            <w:rPr>
              <w:rFonts w:ascii="Times New Roman" w:eastAsia="仿宋_GB2312" w:hAnsi="Times New Roman" w:cs="Times New Roman"/>
              <w:sz w:val="32"/>
              <w:szCs w:val="32"/>
            </w:rPr>
            <w:t>，并设置培训大纲。</w:t>
          </w:r>
          <w:r>
            <w:rPr>
              <w:rFonts w:ascii="Times New Roman" w:eastAsia="仿宋_GB2312" w:hAnsi="Times New Roman" w:cs="Times New Roman"/>
              <w:sz w:val="32"/>
              <w:szCs w:val="32"/>
            </w:rPr>
            <w:br/>
            <w:t xml:space="preserve">    </w:t>
          </w:r>
          <w:r>
            <w:rPr>
              <w:rFonts w:ascii="Times New Roman" w:eastAsia="仿宋_GB2312" w:hAnsi="Times New Roman" w:cs="Times New Roman"/>
              <w:sz w:val="32"/>
              <w:szCs w:val="32"/>
            </w:rPr>
            <w:t>结对企业也可与高校自行组织线下培训，组委会对此不做统一安排。</w:t>
          </w:r>
        </w:p>
        <w:p w:rsidR="00B74510" w:rsidRDefault="008840E8">
          <w:pPr>
            <w:pStyle w:val="1"/>
            <w:numPr>
              <w:ilvl w:val="0"/>
              <w:numId w:val="2"/>
            </w:numP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线下比赛</w:t>
          </w:r>
        </w:p>
        <w:p w:rsidR="00B74510" w:rsidRDefault="008840E8">
          <w:pPr>
            <w:pStyle w:val="1"/>
            <w:numPr>
              <w:ilvl w:val="0"/>
              <w:numId w:val="0"/>
            </w:numP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月举办分区赛（具体比赛时间和分区安排另行通知）。要求以高校团队名义参赛，所有参赛队员需从</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铁三训练营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中选拔，每次参加比赛的上场队员由不多于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名在校全日制学生（研究生、本专科生）组成。参赛团队指定</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人为队长，负责组队、报名、赛前准备等参赛组织工作，并与赛事组委会等机构进行联络对接。所有赛事成绩由智能评分系统自动评出。</w:t>
          </w:r>
        </w:p>
        <w:p w:rsidR="00B74510" w:rsidRDefault="008840E8">
          <w:pPr>
            <w:pStyle w:val="1"/>
            <w:numPr>
              <w:ilvl w:val="0"/>
              <w:numId w:val="0"/>
            </w:numPr>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（三）全国总决赛阶段</w:t>
          </w:r>
        </w:p>
        <w:p w:rsidR="00B74510" w:rsidRDefault="008840E8">
          <w:pPr>
            <w:pStyle w:val="1"/>
            <w:numPr>
              <w:ilvl w:val="0"/>
              <w:numId w:val="0"/>
            </w:numP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将于</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月举办，由各分赛区选</w:t>
          </w:r>
          <w:r w:rsidR="005D42CD">
            <w:rPr>
              <w:rFonts w:ascii="Times New Roman" w:eastAsia="仿宋_GB2312" w:hAnsi="Times New Roman" w:cs="Times New Roman"/>
              <w:sz w:val="32"/>
              <w:szCs w:val="32"/>
            </w:rPr>
            <w:t>拔出</w:t>
          </w:r>
          <w:r w:rsidR="005D42CD">
            <w:rPr>
              <w:rFonts w:ascii="Times New Roman" w:eastAsia="仿宋_GB2312" w:hAnsi="Times New Roman" w:cs="Times New Roman" w:hint="eastAsia"/>
              <w:sz w:val="32"/>
              <w:szCs w:val="32"/>
            </w:rPr>
            <w:t>的</w:t>
          </w:r>
          <w:bookmarkStart w:id="0" w:name="_GoBack"/>
          <w:bookmarkEnd w:id="0"/>
          <w:r>
            <w:rPr>
              <w:rFonts w:ascii="Times New Roman" w:eastAsia="仿宋_GB2312" w:hAnsi="Times New Roman" w:cs="Times New Roman"/>
              <w:sz w:val="32"/>
              <w:szCs w:val="32"/>
            </w:rPr>
            <w:t>前</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名团队参赛。</w:t>
          </w:r>
        </w:p>
        <w:p w:rsidR="00B74510" w:rsidRDefault="008840E8">
          <w:pPr>
            <w:pStyle w:val="1"/>
            <w:numPr>
              <w:ilvl w:val="0"/>
              <w:numId w:val="0"/>
            </w:numPr>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六、奖项设置</w:t>
          </w:r>
        </w:p>
        <w:p w:rsidR="00B74510" w:rsidRDefault="008840E8">
          <w:pPr>
            <w:pStyle w:val="1"/>
            <w:numPr>
              <w:ilvl w:val="0"/>
              <w:numId w:val="0"/>
            </w:numPr>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（一）资格审核奖励</w:t>
          </w:r>
        </w:p>
        <w:p w:rsidR="00B74510" w:rsidRDefault="008840E8">
          <w:pPr>
            <w:jc w:val="both"/>
            <w:rPr>
              <w:rFonts w:eastAsia="仿宋_GB2312"/>
              <w:sz w:val="32"/>
              <w:szCs w:val="32"/>
            </w:rPr>
          </w:pPr>
          <w:r>
            <w:rPr>
              <w:rFonts w:eastAsia="仿宋_GB2312"/>
              <w:sz w:val="32"/>
              <w:szCs w:val="32"/>
            </w:rPr>
            <w:t xml:space="preserve">    </w:t>
          </w:r>
          <w:r>
            <w:rPr>
              <w:rFonts w:eastAsia="仿宋_GB2312"/>
              <w:sz w:val="32"/>
              <w:szCs w:val="32"/>
            </w:rPr>
            <w:t>每所参赛高校可获得</w:t>
          </w:r>
          <w:r>
            <w:rPr>
              <w:rFonts w:eastAsia="仿宋_GB2312"/>
              <w:sz w:val="32"/>
              <w:szCs w:val="32"/>
            </w:rPr>
            <w:t>25</w:t>
          </w:r>
          <w:r>
            <w:rPr>
              <w:rFonts w:eastAsia="仿宋_GB2312"/>
              <w:sz w:val="32"/>
              <w:szCs w:val="32"/>
            </w:rPr>
            <w:t>个由中国信息安全测评中心颁发的</w:t>
          </w:r>
          <w:r>
            <w:rPr>
              <w:rFonts w:eastAsia="仿宋_GB2312"/>
              <w:sz w:val="32"/>
              <w:szCs w:val="32"/>
            </w:rPr>
            <w:t>NISP</w:t>
          </w:r>
          <w:r>
            <w:rPr>
              <w:rFonts w:eastAsia="仿宋_GB2312"/>
              <w:sz w:val="32"/>
              <w:szCs w:val="32"/>
            </w:rPr>
            <w:t>一级证书名额。</w:t>
          </w:r>
        </w:p>
        <w:p w:rsidR="00B74510" w:rsidRDefault="008840E8">
          <w:pPr>
            <w:pStyle w:val="1"/>
            <w:numPr>
              <w:ilvl w:val="0"/>
              <w:numId w:val="0"/>
            </w:numPr>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（二）分区赛奖励</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一等奖（</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名）：冠军奖金</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元，颁发奖杯及证书；</w:t>
          </w:r>
        </w:p>
        <w:p w:rsidR="00B74510" w:rsidRDefault="008840E8">
          <w:pPr>
            <w:pStyle w:val="1"/>
            <w:numPr>
              <w:ilvl w:val="0"/>
              <w:numId w:val="0"/>
            </w:numPr>
            <w:rPr>
              <w:rFonts w:ascii="Times New Roman" w:eastAsia="仿宋_GB2312" w:hAnsi="Times New Roman" w:cs="Times New Roman"/>
              <w:sz w:val="32"/>
              <w:szCs w:val="32"/>
            </w:rPr>
          </w:pPr>
          <w:r>
            <w:rPr>
              <w:rFonts w:ascii="Times New Roman" w:eastAsia="仿宋_GB2312" w:hAnsi="Times New Roman" w:cs="Times New Roman"/>
              <w:sz w:val="32"/>
              <w:szCs w:val="32"/>
            </w:rPr>
            <w:t>亚军奖金</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元，颁发奖杯及证书；季军奖金</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元，颁发奖杯及证书。</w:t>
          </w:r>
        </w:p>
        <w:p w:rsidR="00B74510" w:rsidRDefault="008840E8">
          <w:pPr>
            <w:pStyle w:val="1"/>
            <w:numPr>
              <w:ilvl w:val="0"/>
              <w:numId w:val="0"/>
            </w:numPr>
            <w:autoSpaceDN w:val="0"/>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二等奖（</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名）：颁发证书。</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三等奖（若干）：颁发证书。</w:t>
          </w:r>
        </w:p>
        <w:p w:rsidR="00B74510" w:rsidRDefault="008840E8">
          <w:pPr>
            <w:pStyle w:val="1"/>
            <w:numPr>
              <w:ilvl w:val="0"/>
              <w:numId w:val="0"/>
            </w:numPr>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（三）全国总决赛奖励</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一等奖（</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名）：冠军奖金</w:t>
          </w:r>
          <w:r>
            <w:rPr>
              <w:rFonts w:ascii="Times New Roman" w:eastAsia="仿宋_GB2312" w:hAnsi="Times New Roman" w:cs="Times New Roman"/>
              <w:sz w:val="32"/>
              <w:szCs w:val="32"/>
            </w:rPr>
            <w:t>100000</w:t>
          </w:r>
          <w:r>
            <w:rPr>
              <w:rFonts w:ascii="Times New Roman" w:eastAsia="仿宋_GB2312" w:hAnsi="Times New Roman" w:cs="Times New Roman"/>
              <w:sz w:val="32"/>
              <w:szCs w:val="32"/>
            </w:rPr>
            <w:t>元，颁发奖杯及证书；亚军奖金</w:t>
          </w:r>
          <w:r>
            <w:rPr>
              <w:rFonts w:ascii="Times New Roman" w:eastAsia="仿宋_GB2312" w:hAnsi="Times New Roman" w:cs="Times New Roman"/>
              <w:sz w:val="32"/>
              <w:szCs w:val="32"/>
            </w:rPr>
            <w:t>70000</w:t>
          </w:r>
          <w:r>
            <w:rPr>
              <w:rFonts w:ascii="Times New Roman" w:eastAsia="仿宋_GB2312" w:hAnsi="Times New Roman" w:cs="Times New Roman"/>
              <w:sz w:val="32"/>
              <w:szCs w:val="32"/>
            </w:rPr>
            <w:t>元，颁发奖杯及证书；季军奖金</w:t>
          </w:r>
          <w:r>
            <w:rPr>
              <w:rFonts w:ascii="Times New Roman" w:eastAsia="仿宋_GB2312" w:hAnsi="Times New Roman" w:cs="Times New Roman"/>
              <w:sz w:val="32"/>
              <w:szCs w:val="32"/>
            </w:rPr>
            <w:t>50000</w:t>
          </w:r>
          <w:r>
            <w:rPr>
              <w:rFonts w:ascii="Times New Roman" w:eastAsia="仿宋_GB2312" w:hAnsi="Times New Roman" w:cs="Times New Roman"/>
              <w:sz w:val="32"/>
              <w:szCs w:val="32"/>
            </w:rPr>
            <w:t>元，颁发奖杯及证书。</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二等奖（</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名）：奖金</w:t>
          </w:r>
          <w:r>
            <w:rPr>
              <w:rFonts w:ascii="Times New Roman" w:eastAsia="仿宋_GB2312" w:hAnsi="Times New Roman" w:cs="Times New Roman"/>
              <w:sz w:val="32"/>
              <w:szCs w:val="32"/>
            </w:rPr>
            <w:t>10000</w:t>
          </w:r>
          <w:r>
            <w:rPr>
              <w:rFonts w:ascii="Times New Roman" w:eastAsia="仿宋_GB2312" w:hAnsi="Times New Roman" w:cs="Times New Roman"/>
              <w:sz w:val="32"/>
              <w:szCs w:val="32"/>
            </w:rPr>
            <w:t>元，颁发证书。</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三等奖（若干）：奖金</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元，颁发证书。</w:t>
          </w:r>
        </w:p>
        <w:p w:rsidR="00B74510" w:rsidRDefault="008840E8">
          <w:pPr>
            <w:pStyle w:val="1"/>
            <w:numPr>
              <w:ilvl w:val="0"/>
              <w:numId w:val="0"/>
            </w:numPr>
            <w:ind w:firstLineChars="150" w:firstLine="48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（四）特设奖项</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与获一等奖高校结对的企业可获得</w:t>
          </w:r>
          <w:r>
            <w:rPr>
              <w:rFonts w:ascii="Times New Roman" w:eastAsia="仿宋_GB2312" w:hAnsi="Times New Roman" w:cs="Times New Roman" w:hint="eastAsia"/>
              <w:sz w:val="32"/>
              <w:szCs w:val="32"/>
            </w:rPr>
            <w:t>赛事</w:t>
          </w:r>
          <w:r>
            <w:rPr>
              <w:rFonts w:ascii="Times New Roman" w:eastAsia="仿宋_GB2312" w:hAnsi="Times New Roman" w:cs="Times New Roman"/>
              <w:sz w:val="32"/>
              <w:szCs w:val="32"/>
            </w:rPr>
            <w:t>组委会颁发的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优秀支持单位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证书。</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参加全国总决赛的高校指导老师可获得</w:t>
          </w:r>
          <w:r>
            <w:rPr>
              <w:rFonts w:ascii="Times New Roman" w:eastAsia="仿宋_GB2312" w:hAnsi="Times New Roman" w:cs="Times New Roman" w:hint="eastAsia"/>
              <w:sz w:val="32"/>
              <w:szCs w:val="32"/>
            </w:rPr>
            <w:t>赛事</w:t>
          </w:r>
          <w:r>
            <w:rPr>
              <w:rFonts w:ascii="Times New Roman" w:eastAsia="仿宋_GB2312" w:hAnsi="Times New Roman" w:cs="Times New Roman"/>
              <w:sz w:val="32"/>
              <w:szCs w:val="32"/>
            </w:rPr>
            <w:t>组委会颁发的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优秀指导教师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证书。</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参加全国总决赛的优秀企业导师可获得</w:t>
          </w:r>
          <w:r>
            <w:rPr>
              <w:rFonts w:ascii="Times New Roman" w:eastAsia="仿宋_GB2312" w:hAnsi="Times New Roman" w:cs="Times New Roman" w:hint="eastAsia"/>
              <w:sz w:val="32"/>
              <w:szCs w:val="32"/>
            </w:rPr>
            <w:t>赛事</w:t>
          </w:r>
          <w:r>
            <w:rPr>
              <w:rFonts w:ascii="Times New Roman" w:eastAsia="仿宋_GB2312" w:hAnsi="Times New Roman" w:cs="Times New Roman"/>
              <w:sz w:val="32"/>
              <w:szCs w:val="32"/>
            </w:rPr>
            <w:t>组委会颁发的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优秀企业导师</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证书。</w:t>
          </w:r>
        </w:p>
        <w:p w:rsidR="00B74510" w:rsidRDefault="008840E8">
          <w:pPr>
            <w:pStyle w:val="1"/>
            <w:numPr>
              <w:ilvl w:val="0"/>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获奖团队学生将有机会获得信息安全类名企实习、就业资格。</w:t>
          </w:r>
          <w:r>
            <w:rPr>
              <w:rFonts w:ascii="Times New Roman" w:eastAsia="仿宋_GB2312" w:hAnsi="Times New Roman" w:cs="Times New Roman"/>
              <w:sz w:val="32"/>
              <w:szCs w:val="32"/>
            </w:rPr>
            <w:t xml:space="preserve"> </w:t>
          </w:r>
        </w:p>
        <w:p w:rsidR="00B74510" w:rsidRDefault="008840E8">
          <w:pPr>
            <w:pStyle w:val="1"/>
            <w:numPr>
              <w:ilvl w:val="0"/>
              <w:numId w:val="0"/>
            </w:numPr>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七、竞赛经费</w:t>
          </w:r>
        </w:p>
        <w:p w:rsidR="00B74510" w:rsidRDefault="008840E8">
          <w:pPr>
            <w:pStyle w:val="a0"/>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全国高校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信息安全铁人三项赛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为公益性赛事，不收取任何参赛费用。为更好地促进竞赛可持续发展，组委会接受社会各界的赞</w:t>
          </w:r>
          <w:r>
            <w:rPr>
              <w:rFonts w:ascii="Times New Roman" w:eastAsia="仿宋_GB2312" w:hAnsi="Times New Roman" w:cs="Times New Roman"/>
              <w:sz w:val="32"/>
              <w:szCs w:val="32"/>
            </w:rPr>
            <w:t>助，可以协办、赞助等名义共同组织比赛。</w:t>
          </w:r>
        </w:p>
        <w:p w:rsidR="00B74510" w:rsidRDefault="008840E8">
          <w:pPr>
            <w:pStyle w:val="a0"/>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组委会秘书处负责各项费用的收支，并接受组委会的监督和管理。</w:t>
          </w:r>
        </w:p>
        <w:p w:rsidR="00B74510" w:rsidRDefault="008840E8">
          <w:pPr>
            <w:pStyle w:val="1"/>
            <w:numPr>
              <w:ilvl w:val="0"/>
              <w:numId w:val="0"/>
            </w:numPr>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八、联系方式</w:t>
          </w:r>
        </w:p>
        <w:p w:rsidR="00B74510" w:rsidRDefault="008840E8">
          <w:pPr>
            <w:jc w:val="both"/>
          </w:pPr>
          <w:r>
            <w:lastRenderedPageBreak/>
            <w:t xml:space="preserve">     </w:t>
          </w:r>
          <w:r>
            <w:rPr>
              <w:rFonts w:eastAsia="仿宋_GB2312"/>
              <w:b/>
              <w:bCs/>
              <w:sz w:val="32"/>
              <w:szCs w:val="32"/>
            </w:rPr>
            <w:t>1.</w:t>
          </w:r>
          <w:r>
            <w:rPr>
              <w:rFonts w:eastAsia="仿宋_GB2312"/>
              <w:b/>
              <w:bCs/>
              <w:sz w:val="32"/>
              <w:szCs w:val="32"/>
            </w:rPr>
            <w:t>官方线上平台</w:t>
          </w:r>
        </w:p>
        <w:p w:rsidR="00B74510" w:rsidRDefault="008840E8">
          <w:pPr>
            <w:pStyle w:val="a0"/>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官网：</w:t>
          </w:r>
          <w:hyperlink r:id="rId11" w:history="1">
            <w:r>
              <w:rPr>
                <w:rFonts w:ascii="Times New Roman" w:eastAsia="仿宋_GB2312" w:hAnsi="Times New Roman" w:cs="Times New Roman"/>
                <w:sz w:val="32"/>
                <w:szCs w:val="32"/>
              </w:rPr>
              <w:t>http://www.t3sec.org.cn</w:t>
            </w:r>
          </w:hyperlink>
        </w:p>
        <w:p w:rsidR="00B74510" w:rsidRDefault="008840E8">
          <w:pPr>
            <w:pStyle w:val="a0"/>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微信公众号：</w:t>
          </w:r>
          <w:r>
            <w:rPr>
              <w:rFonts w:ascii="Times New Roman" w:eastAsia="仿宋_GB2312" w:hAnsi="Times New Roman" w:cs="Times New Roman"/>
              <w:sz w:val="32"/>
              <w:szCs w:val="32"/>
            </w:rPr>
            <w:t>IST_t3sec</w:t>
          </w:r>
        </w:p>
        <w:p w:rsidR="00B74510" w:rsidRDefault="008840E8">
          <w:pPr>
            <w:pStyle w:val="a0"/>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Q Q</w:t>
          </w:r>
          <w:r>
            <w:rPr>
              <w:rFonts w:ascii="Times New Roman" w:eastAsia="仿宋_GB2312" w:hAnsi="Times New Roman" w:cs="Times New Roman"/>
              <w:sz w:val="32"/>
              <w:szCs w:val="32"/>
            </w:rPr>
            <w:t>群</w:t>
          </w:r>
          <w:r>
            <w:rPr>
              <w:rFonts w:ascii="Times New Roman" w:eastAsia="仿宋_GB2312" w:hAnsi="Times New Roman" w:cs="Times New Roman"/>
              <w:sz w:val="32"/>
              <w:szCs w:val="32"/>
            </w:rPr>
            <w:t>: 301180299</w:t>
          </w:r>
        </w:p>
        <w:p w:rsidR="00B74510" w:rsidRDefault="008840E8">
          <w:pPr>
            <w:pStyle w:val="a0"/>
            <w:spacing w:line="58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报名邮箱：</w:t>
          </w:r>
          <w:hyperlink r:id="rId12" w:history="1">
            <w:r>
              <w:rPr>
                <w:rStyle w:val="af"/>
                <w:rFonts w:ascii="Times New Roman" w:eastAsia="仿宋_GB2312" w:hAnsi="Times New Roman" w:cs="Times New Roman"/>
                <w:color w:val="auto"/>
                <w:sz w:val="32"/>
                <w:szCs w:val="32"/>
                <w:u w:val="none"/>
              </w:rPr>
              <w:t>tssmsc@csdp.edu.cn</w:t>
            </w:r>
          </w:hyperlink>
        </w:p>
        <w:p w:rsidR="00B74510" w:rsidRDefault="008840E8">
          <w:pPr>
            <w:pStyle w:val="a0"/>
            <w:spacing w:line="580" w:lineRule="exact"/>
            <w:ind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组委会秘书处（竞赛报名咨询）</w:t>
          </w:r>
        </w:p>
        <w:p w:rsidR="00B74510" w:rsidRDefault="008840E8">
          <w:pPr>
            <w:pStyle w:val="a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冯兴慧：</w:t>
          </w:r>
          <w:r>
            <w:rPr>
              <w:rFonts w:ascii="Times New Roman" w:eastAsia="仿宋_GB2312" w:hAnsi="Times New Roman" w:cs="Times New Roman"/>
              <w:sz w:val="32"/>
              <w:szCs w:val="32"/>
            </w:rPr>
            <w:t>18601088330</w:t>
          </w:r>
        </w:p>
        <w:p w:rsidR="00B74510" w:rsidRDefault="008840E8">
          <w:pPr>
            <w:pStyle w:val="a0"/>
            <w:spacing w:line="580" w:lineRule="exact"/>
            <w:ind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教育部学校规划建设发展中心</w:t>
          </w:r>
        </w:p>
        <w:p w:rsidR="00B74510" w:rsidRDefault="008840E8">
          <w:pPr>
            <w:pStyle w:val="a0"/>
            <w:spacing w:line="580" w:lineRule="exact"/>
            <w:ind w:firstLine="640"/>
            <w:rPr>
              <w:rFonts w:ascii="Times New Roman" w:eastAsia="仿宋_GB2312" w:hAnsi="Times New Roman" w:cs="Times New Roman"/>
              <w:spacing w:val="20"/>
              <w:sz w:val="32"/>
              <w:szCs w:val="32"/>
            </w:rPr>
          </w:pPr>
          <w:r>
            <w:rPr>
              <w:rFonts w:ascii="Times New Roman" w:eastAsia="仿宋_GB2312" w:hAnsi="Times New Roman" w:cs="Times New Roman"/>
              <w:sz w:val="32"/>
              <w:szCs w:val="32"/>
            </w:rPr>
            <w:t>王国鹏</w:t>
          </w:r>
          <w:r>
            <w:rPr>
              <w:rFonts w:ascii="Times New Roman" w:eastAsia="仿宋_GB2312" w:hAnsi="Times New Roman" w:cs="Times New Roman"/>
              <w:sz w:val="32"/>
              <w:szCs w:val="32"/>
            </w:rPr>
            <w:t xml:space="preserve"> 010-</w:t>
          </w:r>
          <w:r>
            <w:rPr>
              <w:rFonts w:ascii="Times New Roman" w:eastAsia="仿宋_GB2312" w:hAnsi="Times New Roman" w:cs="Times New Roman" w:hint="eastAsia"/>
              <w:sz w:val="32"/>
              <w:szCs w:val="32"/>
            </w:rPr>
            <w:t>66093484</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13810069090</w:t>
          </w:r>
        </w:p>
        <w:p w:rsidR="00B74510" w:rsidRDefault="008840E8">
          <w:pPr>
            <w:pStyle w:val="a0"/>
            <w:spacing w:line="580" w:lineRule="exact"/>
            <w:ind w:firstLine="640"/>
            <w:rPr>
              <w:rFonts w:ascii="Times New Roman" w:eastAsia="仿宋_GB2312" w:hAnsi="Times New Roman" w:cs="Times New Roman"/>
              <w:spacing w:val="20"/>
              <w:sz w:val="32"/>
              <w:szCs w:val="32"/>
            </w:rPr>
          </w:pPr>
          <w:r>
            <w:rPr>
              <w:rFonts w:ascii="Times New Roman" w:eastAsia="仿宋_GB2312" w:hAnsi="Times New Roman" w:cs="Times New Roman"/>
              <w:sz w:val="32"/>
              <w:szCs w:val="32"/>
            </w:rPr>
            <w:t>王晓腾</w:t>
          </w:r>
          <w:r>
            <w:rPr>
              <w:rFonts w:ascii="Times New Roman" w:eastAsia="仿宋_GB2312" w:hAnsi="Times New Roman" w:cs="Times New Roman"/>
              <w:sz w:val="32"/>
              <w:szCs w:val="32"/>
            </w:rPr>
            <w:t xml:space="preserve"> 010-66093470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18513601238</w:t>
          </w:r>
        </w:p>
        <w:p w:rsidR="00B74510" w:rsidRDefault="008840E8">
          <w:pPr>
            <w:pStyle w:val="a0"/>
            <w:spacing w:line="580" w:lineRule="exact"/>
            <w:ind w:firstLine="563"/>
            <w:rPr>
              <w:rFonts w:ascii="Times New Roman" w:eastAsia="仿宋_GB2312" w:hAnsi="Times New Roman" w:cs="Times New Roman"/>
              <w:b/>
              <w:bCs/>
              <w:spacing w:val="-20"/>
              <w:sz w:val="32"/>
              <w:szCs w:val="32"/>
            </w:rPr>
          </w:pPr>
          <w:r>
            <w:rPr>
              <w:rFonts w:ascii="Times New Roman" w:eastAsia="仿宋_GB2312" w:hAnsi="Times New Roman" w:cs="Times New Roman"/>
              <w:b/>
              <w:bCs/>
              <w:spacing w:val="-20"/>
              <w:sz w:val="32"/>
              <w:szCs w:val="32"/>
            </w:rPr>
            <w:t>4.</w:t>
          </w:r>
          <w:r>
            <w:rPr>
              <w:rFonts w:ascii="Times New Roman" w:eastAsia="仿宋_GB2312" w:hAnsi="Times New Roman" w:cs="Times New Roman"/>
              <w:b/>
              <w:bCs/>
              <w:spacing w:val="-20"/>
              <w:sz w:val="32"/>
              <w:szCs w:val="32"/>
            </w:rPr>
            <w:t>中国信息产业商会信息安全产业分会人才建设专业委员会</w:t>
          </w:r>
        </w:p>
        <w:p w:rsidR="00B74510" w:rsidRDefault="008840E8">
          <w:pPr>
            <w:pStyle w:val="a0"/>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林</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洁：</w:t>
          </w:r>
          <w:r>
            <w:rPr>
              <w:rFonts w:ascii="Times New Roman" w:eastAsia="仿宋_GB2312" w:hAnsi="Times New Roman" w:cs="Times New Roman"/>
              <w:sz w:val="32"/>
              <w:szCs w:val="32"/>
            </w:rPr>
            <w:t>18518392011</w:t>
          </w:r>
        </w:p>
        <w:p w:rsidR="00B74510" w:rsidRDefault="008840E8">
          <w:pPr>
            <w:pStyle w:val="2"/>
            <w:jc w:val="both"/>
            <w:rPr>
              <w:rFonts w:ascii="Times New Roman" w:eastAsia="仿宋_GB2312" w:hAnsi="Times New Roman" w:cs="Times New Roman"/>
              <w:b w:val="0"/>
            </w:rPr>
          </w:pPr>
        </w:p>
      </w:sdtContent>
    </w:sdt>
    <w:sectPr w:rsidR="00B74510">
      <w:headerReference w:type="default" r:id="rId13"/>
      <w:footerReference w:type="default" r:id="rId14"/>
      <w:headerReference w:type="first" r:id="rId15"/>
      <w:pgSz w:w="11900" w:h="16840"/>
      <w:pgMar w:top="1440" w:right="1800" w:bottom="1440" w:left="1800" w:header="851" w:footer="992" w:gutter="0"/>
      <w:pgNumType w:start="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0E8" w:rsidRDefault="008840E8">
      <w:r>
        <w:separator/>
      </w:r>
    </w:p>
  </w:endnote>
  <w:endnote w:type="continuationSeparator" w:id="0">
    <w:p w:rsidR="008840E8" w:rsidRDefault="0088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iti SC Light">
    <w:altName w:val="Arial Unicode MS"/>
    <w:charset w:val="88"/>
    <w:family w:val="auto"/>
    <w:pitch w:val="default"/>
    <w:sig w:usb0="00000000" w:usb1="00000000" w:usb2="00000010" w:usb3="00000000" w:csb0="003E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default"/>
    <w:sig w:usb0="00000000" w:usb1="00000000"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iti SC Medium">
    <w:altName w:val="MingLiU"/>
    <w:charset w:val="88"/>
    <w:family w:val="auto"/>
    <w:pitch w:val="default"/>
    <w:sig w:usb0="00000000" w:usb1="00000000" w:usb2="00000010" w:usb3="00000000" w:csb0="00100000" w:csb1="00000000"/>
  </w:font>
  <w:font w:name="Microsoft YaHei UI">
    <w:altName w:val="宋体"/>
    <w:charset w:val="86"/>
    <w:family w:val="swiss"/>
    <w:pitch w:val="default"/>
    <w:sig w:usb0="00000000" w:usb1="0000000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30"/>
        <w:szCs w:val="30"/>
      </w:rPr>
      <w:id w:val="-1551994236"/>
    </w:sdtPr>
    <w:sdtEndPr/>
    <w:sdtContent>
      <w:p w:rsidR="00B74510" w:rsidRDefault="008840E8">
        <w:pPr>
          <w:pStyle w:val="a8"/>
          <w:jc w:val="center"/>
          <w:rPr>
            <w:rFonts w:asciiTheme="minorEastAsia" w:hAnsiTheme="minorEastAsia"/>
            <w:sz w:val="30"/>
            <w:szCs w:val="30"/>
          </w:rPr>
        </w:pPr>
        <w:r>
          <w:rPr>
            <w:rFonts w:asciiTheme="minorEastAsia" w:hAnsiTheme="minorEastAsia"/>
            <w:sz w:val="30"/>
            <w:szCs w:val="30"/>
          </w:rPr>
          <w:fldChar w:fldCharType="begin"/>
        </w:r>
        <w:r>
          <w:rPr>
            <w:rFonts w:asciiTheme="minorEastAsia" w:hAnsiTheme="minorEastAsia"/>
            <w:sz w:val="30"/>
            <w:szCs w:val="30"/>
          </w:rPr>
          <w:instrText>PAGE   \* MERGEFORMAT</w:instrText>
        </w:r>
        <w:r>
          <w:rPr>
            <w:rFonts w:asciiTheme="minorEastAsia" w:hAnsiTheme="minorEastAsia"/>
            <w:sz w:val="30"/>
            <w:szCs w:val="30"/>
          </w:rPr>
          <w:fldChar w:fldCharType="separate"/>
        </w:r>
        <w:r w:rsidR="005D42CD" w:rsidRPr="005D42CD">
          <w:rPr>
            <w:rFonts w:asciiTheme="minorEastAsia" w:hAnsiTheme="minorEastAsia"/>
            <w:noProof/>
            <w:sz w:val="30"/>
            <w:szCs w:val="30"/>
            <w:lang w:val="zh-CN"/>
          </w:rPr>
          <w:t>7</w:t>
        </w:r>
        <w:r>
          <w:rPr>
            <w:rFonts w:asciiTheme="minorEastAsia" w:hAnsiTheme="minorEastAsia"/>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0E8" w:rsidRDefault="008840E8">
      <w:r>
        <w:separator/>
      </w:r>
    </w:p>
  </w:footnote>
  <w:footnote w:type="continuationSeparator" w:id="0">
    <w:p w:rsidR="008840E8" w:rsidRDefault="00884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10" w:rsidRDefault="00B74510">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10" w:rsidRDefault="008840E8">
    <w:pPr>
      <w:pStyle w:val="a9"/>
      <w:pBdr>
        <w:bottom w:val="none" w:sz="0" w:space="0" w:color="auto"/>
      </w:pBdr>
      <w:ind w:firstLine="480"/>
    </w:pPr>
    <w:r>
      <w:rPr>
        <w:noProof/>
      </w:rPr>
      <w:drawing>
        <wp:anchor distT="0" distB="0" distL="114300" distR="114300" simplePos="0" relativeHeight="251658240" behindDoc="1" locked="0" layoutInCell="1" allowOverlap="1">
          <wp:simplePos x="0" y="0"/>
          <wp:positionH relativeFrom="column">
            <wp:posOffset>-316865</wp:posOffset>
          </wp:positionH>
          <wp:positionV relativeFrom="paragraph">
            <wp:posOffset>86360</wp:posOffset>
          </wp:positionV>
          <wp:extent cx="2684780" cy="432435"/>
          <wp:effectExtent l="0" t="0" r="1905" b="0"/>
          <wp:wrapNone/>
          <wp:docPr id="1" name="图片 1" descr="C:\Users\lenovo\Desktop\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logo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84684" cy="432617"/>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88265</wp:posOffset>
          </wp:positionV>
          <wp:extent cx="1500505" cy="347980"/>
          <wp:effectExtent l="0" t="0" r="4445" b="0"/>
          <wp:wrapNone/>
          <wp:docPr id="454" name="图片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00505" cy="347980"/>
                  </a:xfrm>
                  <a:prstGeom prst="rect">
                    <a:avLst/>
                  </a:prstGeom>
                </pic:spPr>
              </pic:pic>
            </a:graphicData>
          </a:graphic>
        </wp:anchor>
      </w:drawing>
    </w:r>
    <w:r>
      <w:t xml:space="preserve">                                                        </w:t>
    </w:r>
  </w:p>
  <w:p w:rsidR="00B74510" w:rsidRDefault="00B74510">
    <w:pPr>
      <w:pStyle w:val="a9"/>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1723B"/>
    <w:multiLevelType w:val="multilevel"/>
    <w:tmpl w:val="7CF1723B"/>
    <w:lvl w:ilvl="0">
      <w:start w:val="1"/>
      <w:numFmt w:val="decimal"/>
      <w:lvlText w:val="%1."/>
      <w:lvlJc w:val="left"/>
      <w:pPr>
        <w:ind w:left="927" w:hanging="360"/>
      </w:pPr>
      <w:rPr>
        <w:rFonts w:hint="default"/>
      </w:rPr>
    </w:lvl>
    <w:lvl w:ilvl="1">
      <w:start w:val="1"/>
      <w:numFmt w:val="lowerLetter"/>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lowerLetter"/>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lowerLetter"/>
      <w:lvlText w:val="%8)"/>
      <w:lvlJc w:val="left"/>
      <w:pPr>
        <w:ind w:left="4407" w:hanging="480"/>
      </w:pPr>
    </w:lvl>
    <w:lvl w:ilvl="8">
      <w:start w:val="1"/>
      <w:numFmt w:val="lowerRoman"/>
      <w:lvlText w:val="%9."/>
      <w:lvlJc w:val="right"/>
      <w:pPr>
        <w:ind w:left="4887" w:hanging="480"/>
      </w:pPr>
    </w:lvl>
  </w:abstractNum>
  <w:abstractNum w:abstractNumId="1">
    <w:nsid w:val="7E8F77A4"/>
    <w:multiLevelType w:val="multilevel"/>
    <w:tmpl w:val="7E8F77A4"/>
    <w:lvl w:ilvl="0">
      <w:start w:val="1"/>
      <w:numFmt w:val="chineseCountingThousand"/>
      <w:pStyle w:val="1"/>
      <w:lvlText w:val="%1、"/>
      <w:lvlJc w:val="left"/>
      <w:pPr>
        <w:ind w:left="480" w:hanging="480"/>
      </w:pPr>
      <w:rPr>
        <w:rFonts w:ascii="Heiti SC Light" w:eastAsia="Heiti SC Light" w:hAnsi="宋体" w:hint="eastAsia"/>
        <w:b/>
        <w:bCs w:val="0"/>
        <w:i w:val="0"/>
        <w:iCs w:val="0"/>
      </w:rPr>
    </w:lvl>
    <w:lvl w:ilvl="1">
      <w:start w:val="1"/>
      <w:numFmt w:val="lowerLetter"/>
      <w:lvlText w:val="%2)"/>
      <w:lvlJc w:val="left"/>
      <w:pPr>
        <w:ind w:left="818" w:hanging="48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lowerLetter"/>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lowerLetter"/>
      <w:lvlText w:val="%8)"/>
      <w:lvlJc w:val="left"/>
      <w:pPr>
        <w:ind w:left="3698" w:hanging="480"/>
      </w:pPr>
    </w:lvl>
    <w:lvl w:ilvl="8">
      <w:start w:val="1"/>
      <w:numFmt w:val="lowerRoman"/>
      <w:lvlText w:val="%9."/>
      <w:lvlJc w:val="right"/>
      <w:pPr>
        <w:ind w:left="4178"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F3"/>
    <w:rsid w:val="0000088A"/>
    <w:rsid w:val="00000E10"/>
    <w:rsid w:val="00004112"/>
    <w:rsid w:val="00004B8A"/>
    <w:rsid w:val="000062E1"/>
    <w:rsid w:val="000072E5"/>
    <w:rsid w:val="000075C2"/>
    <w:rsid w:val="00012791"/>
    <w:rsid w:val="00013407"/>
    <w:rsid w:val="00013449"/>
    <w:rsid w:val="00016D8D"/>
    <w:rsid w:val="00024018"/>
    <w:rsid w:val="00025F57"/>
    <w:rsid w:val="000310F9"/>
    <w:rsid w:val="0003242D"/>
    <w:rsid w:val="00037E2F"/>
    <w:rsid w:val="0004221A"/>
    <w:rsid w:val="00042515"/>
    <w:rsid w:val="0004531D"/>
    <w:rsid w:val="00047B50"/>
    <w:rsid w:val="00055C55"/>
    <w:rsid w:val="00057986"/>
    <w:rsid w:val="000627D4"/>
    <w:rsid w:val="00062F17"/>
    <w:rsid w:val="00063830"/>
    <w:rsid w:val="00065B29"/>
    <w:rsid w:val="00070467"/>
    <w:rsid w:val="000707C4"/>
    <w:rsid w:val="00070CB0"/>
    <w:rsid w:val="0007299A"/>
    <w:rsid w:val="00081FB4"/>
    <w:rsid w:val="00082998"/>
    <w:rsid w:val="000836F5"/>
    <w:rsid w:val="0008555C"/>
    <w:rsid w:val="00085887"/>
    <w:rsid w:val="00087D59"/>
    <w:rsid w:val="000903BB"/>
    <w:rsid w:val="00096386"/>
    <w:rsid w:val="000978F3"/>
    <w:rsid w:val="00097905"/>
    <w:rsid w:val="00097A58"/>
    <w:rsid w:val="000A7E6A"/>
    <w:rsid w:val="000B36ED"/>
    <w:rsid w:val="000B4750"/>
    <w:rsid w:val="000D16D7"/>
    <w:rsid w:val="000D4C73"/>
    <w:rsid w:val="000D4D8F"/>
    <w:rsid w:val="000D5F0D"/>
    <w:rsid w:val="000E0B10"/>
    <w:rsid w:val="000E5DD9"/>
    <w:rsid w:val="000E6A7F"/>
    <w:rsid w:val="000E70A9"/>
    <w:rsid w:val="000F2403"/>
    <w:rsid w:val="000F58A4"/>
    <w:rsid w:val="001010C8"/>
    <w:rsid w:val="0010131A"/>
    <w:rsid w:val="00102149"/>
    <w:rsid w:val="001053C2"/>
    <w:rsid w:val="00105C5F"/>
    <w:rsid w:val="001222C8"/>
    <w:rsid w:val="001241DD"/>
    <w:rsid w:val="00124B0D"/>
    <w:rsid w:val="001309F1"/>
    <w:rsid w:val="00135531"/>
    <w:rsid w:val="00141BBB"/>
    <w:rsid w:val="0014612D"/>
    <w:rsid w:val="00156D28"/>
    <w:rsid w:val="00157172"/>
    <w:rsid w:val="0016284B"/>
    <w:rsid w:val="00163B5F"/>
    <w:rsid w:val="001676E5"/>
    <w:rsid w:val="00171287"/>
    <w:rsid w:val="00171BB3"/>
    <w:rsid w:val="00172FD5"/>
    <w:rsid w:val="00174AA4"/>
    <w:rsid w:val="0017557F"/>
    <w:rsid w:val="0017738E"/>
    <w:rsid w:val="00180575"/>
    <w:rsid w:val="00182D85"/>
    <w:rsid w:val="00185AE7"/>
    <w:rsid w:val="001908F2"/>
    <w:rsid w:val="00191B70"/>
    <w:rsid w:val="001924CA"/>
    <w:rsid w:val="00193415"/>
    <w:rsid w:val="00193A8A"/>
    <w:rsid w:val="00194395"/>
    <w:rsid w:val="00196860"/>
    <w:rsid w:val="001A1A1C"/>
    <w:rsid w:val="001A2994"/>
    <w:rsid w:val="001A3D97"/>
    <w:rsid w:val="001A7448"/>
    <w:rsid w:val="001A7EEE"/>
    <w:rsid w:val="001B6005"/>
    <w:rsid w:val="001B634F"/>
    <w:rsid w:val="001B6561"/>
    <w:rsid w:val="001C1505"/>
    <w:rsid w:val="001C1C23"/>
    <w:rsid w:val="001D29A0"/>
    <w:rsid w:val="001D2DAD"/>
    <w:rsid w:val="001E1C29"/>
    <w:rsid w:val="001E368E"/>
    <w:rsid w:val="001E3BC3"/>
    <w:rsid w:val="001E4070"/>
    <w:rsid w:val="001E4910"/>
    <w:rsid w:val="001E68B8"/>
    <w:rsid w:val="001F239D"/>
    <w:rsid w:val="001F4C1A"/>
    <w:rsid w:val="001F7FA0"/>
    <w:rsid w:val="00201D66"/>
    <w:rsid w:val="0020532C"/>
    <w:rsid w:val="002062F8"/>
    <w:rsid w:val="00210383"/>
    <w:rsid w:val="0021126F"/>
    <w:rsid w:val="0021222F"/>
    <w:rsid w:val="00232540"/>
    <w:rsid w:val="0023297C"/>
    <w:rsid w:val="00232B84"/>
    <w:rsid w:val="00234125"/>
    <w:rsid w:val="002348B8"/>
    <w:rsid w:val="00236A07"/>
    <w:rsid w:val="00237AC4"/>
    <w:rsid w:val="00241D67"/>
    <w:rsid w:val="002435E4"/>
    <w:rsid w:val="00244256"/>
    <w:rsid w:val="00251FE6"/>
    <w:rsid w:val="00263B7D"/>
    <w:rsid w:val="00267647"/>
    <w:rsid w:val="002759E0"/>
    <w:rsid w:val="0028160D"/>
    <w:rsid w:val="0028170C"/>
    <w:rsid w:val="00282271"/>
    <w:rsid w:val="00284731"/>
    <w:rsid w:val="00285A21"/>
    <w:rsid w:val="0028654F"/>
    <w:rsid w:val="00295164"/>
    <w:rsid w:val="00297D60"/>
    <w:rsid w:val="002A0DAC"/>
    <w:rsid w:val="002A2204"/>
    <w:rsid w:val="002A4C15"/>
    <w:rsid w:val="002B03BA"/>
    <w:rsid w:val="002B2CE2"/>
    <w:rsid w:val="002B2D2A"/>
    <w:rsid w:val="002B4D31"/>
    <w:rsid w:val="002B7393"/>
    <w:rsid w:val="002C53A8"/>
    <w:rsid w:val="002C5A2F"/>
    <w:rsid w:val="002C6F3A"/>
    <w:rsid w:val="002C70F0"/>
    <w:rsid w:val="002C7FC7"/>
    <w:rsid w:val="002D0754"/>
    <w:rsid w:val="002D1EDE"/>
    <w:rsid w:val="002D31A1"/>
    <w:rsid w:val="002D40D5"/>
    <w:rsid w:val="002D4FA3"/>
    <w:rsid w:val="002D516B"/>
    <w:rsid w:val="002D740C"/>
    <w:rsid w:val="002E35EA"/>
    <w:rsid w:val="002F197D"/>
    <w:rsid w:val="002F56B8"/>
    <w:rsid w:val="002F5E01"/>
    <w:rsid w:val="00301280"/>
    <w:rsid w:val="00303F5A"/>
    <w:rsid w:val="003076F9"/>
    <w:rsid w:val="003132A2"/>
    <w:rsid w:val="00314333"/>
    <w:rsid w:val="00317CA2"/>
    <w:rsid w:val="00317E8F"/>
    <w:rsid w:val="00321931"/>
    <w:rsid w:val="003230D4"/>
    <w:rsid w:val="00330803"/>
    <w:rsid w:val="003326C7"/>
    <w:rsid w:val="003334DC"/>
    <w:rsid w:val="003423B6"/>
    <w:rsid w:val="00346A08"/>
    <w:rsid w:val="00350640"/>
    <w:rsid w:val="00356876"/>
    <w:rsid w:val="0036319D"/>
    <w:rsid w:val="00363487"/>
    <w:rsid w:val="00363FEB"/>
    <w:rsid w:val="00365927"/>
    <w:rsid w:val="003672C7"/>
    <w:rsid w:val="003716FF"/>
    <w:rsid w:val="00373D4D"/>
    <w:rsid w:val="00374A1F"/>
    <w:rsid w:val="0037715B"/>
    <w:rsid w:val="003771C6"/>
    <w:rsid w:val="00377296"/>
    <w:rsid w:val="00383698"/>
    <w:rsid w:val="00390E6A"/>
    <w:rsid w:val="00391DF3"/>
    <w:rsid w:val="003933FA"/>
    <w:rsid w:val="0039416F"/>
    <w:rsid w:val="0039603C"/>
    <w:rsid w:val="003964FF"/>
    <w:rsid w:val="003A2504"/>
    <w:rsid w:val="003A2929"/>
    <w:rsid w:val="003A34EA"/>
    <w:rsid w:val="003A4441"/>
    <w:rsid w:val="003A4BCC"/>
    <w:rsid w:val="003A6951"/>
    <w:rsid w:val="003A6A21"/>
    <w:rsid w:val="003B35FA"/>
    <w:rsid w:val="003B4B1E"/>
    <w:rsid w:val="003C0CF0"/>
    <w:rsid w:val="003C0EC7"/>
    <w:rsid w:val="003C76F4"/>
    <w:rsid w:val="003C7E17"/>
    <w:rsid w:val="003D033B"/>
    <w:rsid w:val="003D1AFB"/>
    <w:rsid w:val="003D1ED1"/>
    <w:rsid w:val="003D2ED0"/>
    <w:rsid w:val="003D49D9"/>
    <w:rsid w:val="003D692D"/>
    <w:rsid w:val="003D71E1"/>
    <w:rsid w:val="003E0749"/>
    <w:rsid w:val="003E12FD"/>
    <w:rsid w:val="003E3B35"/>
    <w:rsid w:val="003E41E4"/>
    <w:rsid w:val="003E5684"/>
    <w:rsid w:val="003E5711"/>
    <w:rsid w:val="003F10F1"/>
    <w:rsid w:val="003F4F76"/>
    <w:rsid w:val="004004D5"/>
    <w:rsid w:val="0040612B"/>
    <w:rsid w:val="004107EA"/>
    <w:rsid w:val="00411BB2"/>
    <w:rsid w:val="00413D5B"/>
    <w:rsid w:val="00414B92"/>
    <w:rsid w:val="00414F34"/>
    <w:rsid w:val="00421844"/>
    <w:rsid w:val="00421A87"/>
    <w:rsid w:val="00422C5F"/>
    <w:rsid w:val="004242F1"/>
    <w:rsid w:val="004359CD"/>
    <w:rsid w:val="004368E9"/>
    <w:rsid w:val="00440979"/>
    <w:rsid w:val="004417E1"/>
    <w:rsid w:val="004425A4"/>
    <w:rsid w:val="00443C1B"/>
    <w:rsid w:val="00444569"/>
    <w:rsid w:val="00452B6F"/>
    <w:rsid w:val="00454642"/>
    <w:rsid w:val="00455B08"/>
    <w:rsid w:val="0046505A"/>
    <w:rsid w:val="004650BB"/>
    <w:rsid w:val="004703E0"/>
    <w:rsid w:val="00470556"/>
    <w:rsid w:val="004731DA"/>
    <w:rsid w:val="00473BF5"/>
    <w:rsid w:val="00475EA7"/>
    <w:rsid w:val="00480418"/>
    <w:rsid w:val="00480F2A"/>
    <w:rsid w:val="00484EFD"/>
    <w:rsid w:val="00487F0A"/>
    <w:rsid w:val="004A1B19"/>
    <w:rsid w:val="004A231F"/>
    <w:rsid w:val="004A3495"/>
    <w:rsid w:val="004A372B"/>
    <w:rsid w:val="004A4F64"/>
    <w:rsid w:val="004A6DFD"/>
    <w:rsid w:val="004B05D7"/>
    <w:rsid w:val="004C0869"/>
    <w:rsid w:val="004C23CF"/>
    <w:rsid w:val="004C2985"/>
    <w:rsid w:val="004C6695"/>
    <w:rsid w:val="004C7D98"/>
    <w:rsid w:val="004D1AEF"/>
    <w:rsid w:val="004D646A"/>
    <w:rsid w:val="004D73E6"/>
    <w:rsid w:val="004E08F2"/>
    <w:rsid w:val="004E5CCD"/>
    <w:rsid w:val="004F2854"/>
    <w:rsid w:val="004F4E01"/>
    <w:rsid w:val="004F7A4E"/>
    <w:rsid w:val="0050500F"/>
    <w:rsid w:val="00514D5D"/>
    <w:rsid w:val="00517CA5"/>
    <w:rsid w:val="005205EE"/>
    <w:rsid w:val="00523064"/>
    <w:rsid w:val="0052368E"/>
    <w:rsid w:val="00524D7A"/>
    <w:rsid w:val="00525680"/>
    <w:rsid w:val="005256F5"/>
    <w:rsid w:val="00526039"/>
    <w:rsid w:val="00532DBE"/>
    <w:rsid w:val="00533830"/>
    <w:rsid w:val="00536451"/>
    <w:rsid w:val="005378DA"/>
    <w:rsid w:val="00541495"/>
    <w:rsid w:val="00542C6C"/>
    <w:rsid w:val="0054514A"/>
    <w:rsid w:val="00550A06"/>
    <w:rsid w:val="00552B85"/>
    <w:rsid w:val="005538EF"/>
    <w:rsid w:val="00557C90"/>
    <w:rsid w:val="00560222"/>
    <w:rsid w:val="00560952"/>
    <w:rsid w:val="00561877"/>
    <w:rsid w:val="00566F94"/>
    <w:rsid w:val="005711E9"/>
    <w:rsid w:val="00574E9A"/>
    <w:rsid w:val="0057627B"/>
    <w:rsid w:val="00582CB1"/>
    <w:rsid w:val="00584173"/>
    <w:rsid w:val="00590451"/>
    <w:rsid w:val="00593872"/>
    <w:rsid w:val="005965AD"/>
    <w:rsid w:val="005974EA"/>
    <w:rsid w:val="0059772E"/>
    <w:rsid w:val="00597B04"/>
    <w:rsid w:val="005A05CB"/>
    <w:rsid w:val="005A1983"/>
    <w:rsid w:val="005A1A65"/>
    <w:rsid w:val="005A696F"/>
    <w:rsid w:val="005B2B20"/>
    <w:rsid w:val="005B3231"/>
    <w:rsid w:val="005B73C8"/>
    <w:rsid w:val="005D0AC5"/>
    <w:rsid w:val="005D42CD"/>
    <w:rsid w:val="005D6DB3"/>
    <w:rsid w:val="005D790C"/>
    <w:rsid w:val="005D790D"/>
    <w:rsid w:val="005E0972"/>
    <w:rsid w:val="005E485B"/>
    <w:rsid w:val="005E6F26"/>
    <w:rsid w:val="005F1C12"/>
    <w:rsid w:val="005F556E"/>
    <w:rsid w:val="005F7DEA"/>
    <w:rsid w:val="006019C9"/>
    <w:rsid w:val="00601D7C"/>
    <w:rsid w:val="00605DF4"/>
    <w:rsid w:val="00607C18"/>
    <w:rsid w:val="00610737"/>
    <w:rsid w:val="006150F5"/>
    <w:rsid w:val="006219AB"/>
    <w:rsid w:val="00622198"/>
    <w:rsid w:val="0063574E"/>
    <w:rsid w:val="006358A7"/>
    <w:rsid w:val="006366C1"/>
    <w:rsid w:val="006405E1"/>
    <w:rsid w:val="006409CF"/>
    <w:rsid w:val="00644736"/>
    <w:rsid w:val="00644754"/>
    <w:rsid w:val="00656166"/>
    <w:rsid w:val="006567D2"/>
    <w:rsid w:val="00656CDA"/>
    <w:rsid w:val="006601BC"/>
    <w:rsid w:val="00662EF3"/>
    <w:rsid w:val="006653E8"/>
    <w:rsid w:val="00667381"/>
    <w:rsid w:val="00672EA9"/>
    <w:rsid w:val="00672FB8"/>
    <w:rsid w:val="00677F33"/>
    <w:rsid w:val="00684664"/>
    <w:rsid w:val="00686340"/>
    <w:rsid w:val="00686A5D"/>
    <w:rsid w:val="006872CF"/>
    <w:rsid w:val="00693086"/>
    <w:rsid w:val="0069523C"/>
    <w:rsid w:val="00695A63"/>
    <w:rsid w:val="006A128B"/>
    <w:rsid w:val="006A3430"/>
    <w:rsid w:val="006A428C"/>
    <w:rsid w:val="006A5AAC"/>
    <w:rsid w:val="006A61A4"/>
    <w:rsid w:val="006A7842"/>
    <w:rsid w:val="006B0061"/>
    <w:rsid w:val="006B0719"/>
    <w:rsid w:val="006B0CCB"/>
    <w:rsid w:val="006B1E55"/>
    <w:rsid w:val="006C1C34"/>
    <w:rsid w:val="006C6727"/>
    <w:rsid w:val="006D0E63"/>
    <w:rsid w:val="006D2740"/>
    <w:rsid w:val="006D4ED4"/>
    <w:rsid w:val="006D545C"/>
    <w:rsid w:val="006E054D"/>
    <w:rsid w:val="006E0D92"/>
    <w:rsid w:val="006E1C50"/>
    <w:rsid w:val="006E2DD8"/>
    <w:rsid w:val="006E6638"/>
    <w:rsid w:val="006F1B82"/>
    <w:rsid w:val="00702BA2"/>
    <w:rsid w:val="00704B5F"/>
    <w:rsid w:val="00705267"/>
    <w:rsid w:val="0070663E"/>
    <w:rsid w:val="00711619"/>
    <w:rsid w:val="00715777"/>
    <w:rsid w:val="00721995"/>
    <w:rsid w:val="007226AC"/>
    <w:rsid w:val="0072557B"/>
    <w:rsid w:val="007261D1"/>
    <w:rsid w:val="007301E9"/>
    <w:rsid w:val="00730A63"/>
    <w:rsid w:val="00731397"/>
    <w:rsid w:val="0073712D"/>
    <w:rsid w:val="0073776A"/>
    <w:rsid w:val="007379A8"/>
    <w:rsid w:val="00737F88"/>
    <w:rsid w:val="00740A75"/>
    <w:rsid w:val="00742118"/>
    <w:rsid w:val="00742972"/>
    <w:rsid w:val="007447EF"/>
    <w:rsid w:val="00744E38"/>
    <w:rsid w:val="007522BE"/>
    <w:rsid w:val="00753F39"/>
    <w:rsid w:val="007545A0"/>
    <w:rsid w:val="00760FC2"/>
    <w:rsid w:val="00762752"/>
    <w:rsid w:val="00763A43"/>
    <w:rsid w:val="00764C4A"/>
    <w:rsid w:val="00767E42"/>
    <w:rsid w:val="0077080C"/>
    <w:rsid w:val="00772DD1"/>
    <w:rsid w:val="00773F46"/>
    <w:rsid w:val="00774040"/>
    <w:rsid w:val="00775E23"/>
    <w:rsid w:val="007761D2"/>
    <w:rsid w:val="007769B1"/>
    <w:rsid w:val="00777625"/>
    <w:rsid w:val="00780B31"/>
    <w:rsid w:val="00781299"/>
    <w:rsid w:val="00782AA3"/>
    <w:rsid w:val="00785932"/>
    <w:rsid w:val="00787A03"/>
    <w:rsid w:val="00787B8F"/>
    <w:rsid w:val="00792982"/>
    <w:rsid w:val="00792C7D"/>
    <w:rsid w:val="007967A3"/>
    <w:rsid w:val="007970DF"/>
    <w:rsid w:val="00797D88"/>
    <w:rsid w:val="007A1BE5"/>
    <w:rsid w:val="007B7311"/>
    <w:rsid w:val="007C4BF6"/>
    <w:rsid w:val="007C5B9A"/>
    <w:rsid w:val="007C6D30"/>
    <w:rsid w:val="007C7956"/>
    <w:rsid w:val="007D5673"/>
    <w:rsid w:val="007D6303"/>
    <w:rsid w:val="007E0338"/>
    <w:rsid w:val="007E0BD4"/>
    <w:rsid w:val="007E3D0B"/>
    <w:rsid w:val="007F6A40"/>
    <w:rsid w:val="007F6C2F"/>
    <w:rsid w:val="00807885"/>
    <w:rsid w:val="00807DEF"/>
    <w:rsid w:val="00812B9B"/>
    <w:rsid w:val="00812C4F"/>
    <w:rsid w:val="008134BD"/>
    <w:rsid w:val="0081428F"/>
    <w:rsid w:val="00817F5E"/>
    <w:rsid w:val="0082286B"/>
    <w:rsid w:val="00826DF7"/>
    <w:rsid w:val="00832768"/>
    <w:rsid w:val="00832983"/>
    <w:rsid w:val="00832DFC"/>
    <w:rsid w:val="0083306F"/>
    <w:rsid w:val="008333F4"/>
    <w:rsid w:val="00837196"/>
    <w:rsid w:val="00843048"/>
    <w:rsid w:val="00843AF2"/>
    <w:rsid w:val="00853352"/>
    <w:rsid w:val="00855DC1"/>
    <w:rsid w:val="00856D09"/>
    <w:rsid w:val="008604BD"/>
    <w:rsid w:val="00860BAE"/>
    <w:rsid w:val="0086298C"/>
    <w:rsid w:val="008715B7"/>
    <w:rsid w:val="00872746"/>
    <w:rsid w:val="00872931"/>
    <w:rsid w:val="00873796"/>
    <w:rsid w:val="00873A24"/>
    <w:rsid w:val="0087532B"/>
    <w:rsid w:val="008767FB"/>
    <w:rsid w:val="008773F7"/>
    <w:rsid w:val="00880E36"/>
    <w:rsid w:val="00881AE7"/>
    <w:rsid w:val="00882B80"/>
    <w:rsid w:val="008830EF"/>
    <w:rsid w:val="008840E8"/>
    <w:rsid w:val="0089289D"/>
    <w:rsid w:val="00893FFA"/>
    <w:rsid w:val="00895A0F"/>
    <w:rsid w:val="008A2768"/>
    <w:rsid w:val="008A60CA"/>
    <w:rsid w:val="008A764D"/>
    <w:rsid w:val="008B1DB9"/>
    <w:rsid w:val="008B1F02"/>
    <w:rsid w:val="008B6EB9"/>
    <w:rsid w:val="008B755B"/>
    <w:rsid w:val="008C433B"/>
    <w:rsid w:val="008C4B69"/>
    <w:rsid w:val="008C729B"/>
    <w:rsid w:val="008D38BF"/>
    <w:rsid w:val="008D491E"/>
    <w:rsid w:val="008E143F"/>
    <w:rsid w:val="008E1536"/>
    <w:rsid w:val="008E1EFD"/>
    <w:rsid w:val="008E2325"/>
    <w:rsid w:val="008E601D"/>
    <w:rsid w:val="008F129D"/>
    <w:rsid w:val="008F4E8E"/>
    <w:rsid w:val="008F67C7"/>
    <w:rsid w:val="0090039F"/>
    <w:rsid w:val="0090625F"/>
    <w:rsid w:val="009100D6"/>
    <w:rsid w:val="009107E7"/>
    <w:rsid w:val="00912367"/>
    <w:rsid w:val="0091424E"/>
    <w:rsid w:val="00920DAB"/>
    <w:rsid w:val="00924CF9"/>
    <w:rsid w:val="00926B3C"/>
    <w:rsid w:val="009343D7"/>
    <w:rsid w:val="00951524"/>
    <w:rsid w:val="009546C7"/>
    <w:rsid w:val="00961160"/>
    <w:rsid w:val="00963B60"/>
    <w:rsid w:val="00965608"/>
    <w:rsid w:val="00965BB6"/>
    <w:rsid w:val="009666D3"/>
    <w:rsid w:val="009707A1"/>
    <w:rsid w:val="00971708"/>
    <w:rsid w:val="00974506"/>
    <w:rsid w:val="009745E3"/>
    <w:rsid w:val="009747E0"/>
    <w:rsid w:val="0097544C"/>
    <w:rsid w:val="00976EDC"/>
    <w:rsid w:val="0097796D"/>
    <w:rsid w:val="00980836"/>
    <w:rsid w:val="00985476"/>
    <w:rsid w:val="00991832"/>
    <w:rsid w:val="00994B47"/>
    <w:rsid w:val="0099578A"/>
    <w:rsid w:val="00995DF0"/>
    <w:rsid w:val="009A4804"/>
    <w:rsid w:val="009A51F7"/>
    <w:rsid w:val="009A6FB0"/>
    <w:rsid w:val="009A7404"/>
    <w:rsid w:val="009B4290"/>
    <w:rsid w:val="009B6276"/>
    <w:rsid w:val="009C1440"/>
    <w:rsid w:val="009C5027"/>
    <w:rsid w:val="009D10E8"/>
    <w:rsid w:val="009D42CB"/>
    <w:rsid w:val="009D5B1A"/>
    <w:rsid w:val="009E6254"/>
    <w:rsid w:val="009E7861"/>
    <w:rsid w:val="009F0BC3"/>
    <w:rsid w:val="009F4066"/>
    <w:rsid w:val="009F59C9"/>
    <w:rsid w:val="009F69FD"/>
    <w:rsid w:val="00A0162A"/>
    <w:rsid w:val="00A02624"/>
    <w:rsid w:val="00A160B5"/>
    <w:rsid w:val="00A20242"/>
    <w:rsid w:val="00A22251"/>
    <w:rsid w:val="00A23DA4"/>
    <w:rsid w:val="00A244DD"/>
    <w:rsid w:val="00A250DE"/>
    <w:rsid w:val="00A30A33"/>
    <w:rsid w:val="00A35165"/>
    <w:rsid w:val="00A3678C"/>
    <w:rsid w:val="00A418CA"/>
    <w:rsid w:val="00A44A6E"/>
    <w:rsid w:val="00A45ABC"/>
    <w:rsid w:val="00A52159"/>
    <w:rsid w:val="00A57E71"/>
    <w:rsid w:val="00A728FC"/>
    <w:rsid w:val="00A80010"/>
    <w:rsid w:val="00A80151"/>
    <w:rsid w:val="00A80286"/>
    <w:rsid w:val="00A80F0E"/>
    <w:rsid w:val="00A821FC"/>
    <w:rsid w:val="00A84920"/>
    <w:rsid w:val="00A85184"/>
    <w:rsid w:val="00A8523E"/>
    <w:rsid w:val="00A868D5"/>
    <w:rsid w:val="00A871AC"/>
    <w:rsid w:val="00A9095B"/>
    <w:rsid w:val="00A91F0F"/>
    <w:rsid w:val="00A92859"/>
    <w:rsid w:val="00A95AE7"/>
    <w:rsid w:val="00A95C5D"/>
    <w:rsid w:val="00A96489"/>
    <w:rsid w:val="00AA24C7"/>
    <w:rsid w:val="00AA2D3E"/>
    <w:rsid w:val="00AA62CF"/>
    <w:rsid w:val="00AB6DAD"/>
    <w:rsid w:val="00AB7DAB"/>
    <w:rsid w:val="00AC05A0"/>
    <w:rsid w:val="00AC0F84"/>
    <w:rsid w:val="00AC2AED"/>
    <w:rsid w:val="00AC3F9C"/>
    <w:rsid w:val="00AC513A"/>
    <w:rsid w:val="00AC5F61"/>
    <w:rsid w:val="00AD082C"/>
    <w:rsid w:val="00AD1587"/>
    <w:rsid w:val="00AD3750"/>
    <w:rsid w:val="00AE28C5"/>
    <w:rsid w:val="00AE6044"/>
    <w:rsid w:val="00AF0334"/>
    <w:rsid w:val="00AF040A"/>
    <w:rsid w:val="00AF13E2"/>
    <w:rsid w:val="00AF3ACD"/>
    <w:rsid w:val="00AF504C"/>
    <w:rsid w:val="00B01340"/>
    <w:rsid w:val="00B03C16"/>
    <w:rsid w:val="00B128A7"/>
    <w:rsid w:val="00B13293"/>
    <w:rsid w:val="00B14B95"/>
    <w:rsid w:val="00B17344"/>
    <w:rsid w:val="00B224FE"/>
    <w:rsid w:val="00B22A6D"/>
    <w:rsid w:val="00B22E50"/>
    <w:rsid w:val="00B252B4"/>
    <w:rsid w:val="00B3201D"/>
    <w:rsid w:val="00B332A1"/>
    <w:rsid w:val="00B34F1A"/>
    <w:rsid w:val="00B35254"/>
    <w:rsid w:val="00B370AB"/>
    <w:rsid w:val="00B401BA"/>
    <w:rsid w:val="00B47D38"/>
    <w:rsid w:val="00B47DCF"/>
    <w:rsid w:val="00B549D5"/>
    <w:rsid w:val="00B5517E"/>
    <w:rsid w:val="00B55753"/>
    <w:rsid w:val="00B57EF5"/>
    <w:rsid w:val="00B6232A"/>
    <w:rsid w:val="00B67223"/>
    <w:rsid w:val="00B73AC7"/>
    <w:rsid w:val="00B73DF9"/>
    <w:rsid w:val="00B74510"/>
    <w:rsid w:val="00B764B1"/>
    <w:rsid w:val="00B80E4A"/>
    <w:rsid w:val="00B83F51"/>
    <w:rsid w:val="00B87957"/>
    <w:rsid w:val="00B916BF"/>
    <w:rsid w:val="00B93BE4"/>
    <w:rsid w:val="00B9714D"/>
    <w:rsid w:val="00BA2D4E"/>
    <w:rsid w:val="00BA6802"/>
    <w:rsid w:val="00BB00BE"/>
    <w:rsid w:val="00BB338F"/>
    <w:rsid w:val="00BB4F0C"/>
    <w:rsid w:val="00BB7278"/>
    <w:rsid w:val="00BB76EF"/>
    <w:rsid w:val="00BB797E"/>
    <w:rsid w:val="00BC0CD6"/>
    <w:rsid w:val="00BC4807"/>
    <w:rsid w:val="00BC59E8"/>
    <w:rsid w:val="00BC7C6F"/>
    <w:rsid w:val="00BD0B7C"/>
    <w:rsid w:val="00BD12FF"/>
    <w:rsid w:val="00BD3019"/>
    <w:rsid w:val="00BD4818"/>
    <w:rsid w:val="00BD5FC1"/>
    <w:rsid w:val="00BE42D3"/>
    <w:rsid w:val="00BE67AA"/>
    <w:rsid w:val="00BE6C9D"/>
    <w:rsid w:val="00BE7D11"/>
    <w:rsid w:val="00BF1CEB"/>
    <w:rsid w:val="00BF4165"/>
    <w:rsid w:val="00C036E7"/>
    <w:rsid w:val="00C0472A"/>
    <w:rsid w:val="00C05684"/>
    <w:rsid w:val="00C07FCC"/>
    <w:rsid w:val="00C139DE"/>
    <w:rsid w:val="00C1460E"/>
    <w:rsid w:val="00C16286"/>
    <w:rsid w:val="00C178F9"/>
    <w:rsid w:val="00C2050E"/>
    <w:rsid w:val="00C20DAD"/>
    <w:rsid w:val="00C23AFE"/>
    <w:rsid w:val="00C24F00"/>
    <w:rsid w:val="00C25B92"/>
    <w:rsid w:val="00C31D20"/>
    <w:rsid w:val="00C32125"/>
    <w:rsid w:val="00C328DF"/>
    <w:rsid w:val="00C3555C"/>
    <w:rsid w:val="00C35FCA"/>
    <w:rsid w:val="00C364F9"/>
    <w:rsid w:val="00C37596"/>
    <w:rsid w:val="00C37B19"/>
    <w:rsid w:val="00C37F21"/>
    <w:rsid w:val="00C43189"/>
    <w:rsid w:val="00C44AF2"/>
    <w:rsid w:val="00C525B7"/>
    <w:rsid w:val="00C53564"/>
    <w:rsid w:val="00C57A9F"/>
    <w:rsid w:val="00C64B69"/>
    <w:rsid w:val="00C657FA"/>
    <w:rsid w:val="00C66A64"/>
    <w:rsid w:val="00C7171A"/>
    <w:rsid w:val="00C72697"/>
    <w:rsid w:val="00C72873"/>
    <w:rsid w:val="00C73488"/>
    <w:rsid w:val="00C73AB0"/>
    <w:rsid w:val="00C75076"/>
    <w:rsid w:val="00C876F7"/>
    <w:rsid w:val="00C93924"/>
    <w:rsid w:val="00C93FAD"/>
    <w:rsid w:val="00C95518"/>
    <w:rsid w:val="00C955D8"/>
    <w:rsid w:val="00C95642"/>
    <w:rsid w:val="00CA35ED"/>
    <w:rsid w:val="00CA387A"/>
    <w:rsid w:val="00CA51D9"/>
    <w:rsid w:val="00CA6455"/>
    <w:rsid w:val="00CA6B33"/>
    <w:rsid w:val="00CB2595"/>
    <w:rsid w:val="00CB5CF1"/>
    <w:rsid w:val="00CC27C3"/>
    <w:rsid w:val="00CC31AC"/>
    <w:rsid w:val="00CC4C53"/>
    <w:rsid w:val="00CC4ECF"/>
    <w:rsid w:val="00CD14AC"/>
    <w:rsid w:val="00CD1D0C"/>
    <w:rsid w:val="00CD5BD9"/>
    <w:rsid w:val="00CD5F2E"/>
    <w:rsid w:val="00CD6A18"/>
    <w:rsid w:val="00CD6B32"/>
    <w:rsid w:val="00CD7E41"/>
    <w:rsid w:val="00CE4066"/>
    <w:rsid w:val="00CF350B"/>
    <w:rsid w:val="00CF3E41"/>
    <w:rsid w:val="00CF4762"/>
    <w:rsid w:val="00CF6389"/>
    <w:rsid w:val="00D0042E"/>
    <w:rsid w:val="00D02AC9"/>
    <w:rsid w:val="00D0395E"/>
    <w:rsid w:val="00D061F7"/>
    <w:rsid w:val="00D0729E"/>
    <w:rsid w:val="00D10289"/>
    <w:rsid w:val="00D109C6"/>
    <w:rsid w:val="00D136AB"/>
    <w:rsid w:val="00D1456F"/>
    <w:rsid w:val="00D17840"/>
    <w:rsid w:val="00D2156D"/>
    <w:rsid w:val="00D2236E"/>
    <w:rsid w:val="00D23E82"/>
    <w:rsid w:val="00D24055"/>
    <w:rsid w:val="00D25008"/>
    <w:rsid w:val="00D26AC4"/>
    <w:rsid w:val="00D278B2"/>
    <w:rsid w:val="00D3171C"/>
    <w:rsid w:val="00D31E8B"/>
    <w:rsid w:val="00D33053"/>
    <w:rsid w:val="00D336D4"/>
    <w:rsid w:val="00D37B66"/>
    <w:rsid w:val="00D42240"/>
    <w:rsid w:val="00D45868"/>
    <w:rsid w:val="00D5195A"/>
    <w:rsid w:val="00D52337"/>
    <w:rsid w:val="00D54D07"/>
    <w:rsid w:val="00D620A2"/>
    <w:rsid w:val="00D66383"/>
    <w:rsid w:val="00D67F00"/>
    <w:rsid w:val="00D8029E"/>
    <w:rsid w:val="00D804B8"/>
    <w:rsid w:val="00D82CA4"/>
    <w:rsid w:val="00D83054"/>
    <w:rsid w:val="00D841B5"/>
    <w:rsid w:val="00D85627"/>
    <w:rsid w:val="00D868D9"/>
    <w:rsid w:val="00D86B48"/>
    <w:rsid w:val="00D92ABF"/>
    <w:rsid w:val="00D94BE7"/>
    <w:rsid w:val="00D94CEF"/>
    <w:rsid w:val="00DA0741"/>
    <w:rsid w:val="00DA08C8"/>
    <w:rsid w:val="00DA1F27"/>
    <w:rsid w:val="00DA2D4C"/>
    <w:rsid w:val="00DA585B"/>
    <w:rsid w:val="00DA7E3E"/>
    <w:rsid w:val="00DB007F"/>
    <w:rsid w:val="00DB09CA"/>
    <w:rsid w:val="00DB2382"/>
    <w:rsid w:val="00DB6257"/>
    <w:rsid w:val="00DC153A"/>
    <w:rsid w:val="00DC255F"/>
    <w:rsid w:val="00DC71A2"/>
    <w:rsid w:val="00DC7BB6"/>
    <w:rsid w:val="00DD3CA5"/>
    <w:rsid w:val="00DD4195"/>
    <w:rsid w:val="00DD4481"/>
    <w:rsid w:val="00DD66FF"/>
    <w:rsid w:val="00DD7394"/>
    <w:rsid w:val="00DD7DE8"/>
    <w:rsid w:val="00DE33EA"/>
    <w:rsid w:val="00DE44C1"/>
    <w:rsid w:val="00DF2219"/>
    <w:rsid w:val="00DF4384"/>
    <w:rsid w:val="00DF64B9"/>
    <w:rsid w:val="00E0102D"/>
    <w:rsid w:val="00E0278C"/>
    <w:rsid w:val="00E0326B"/>
    <w:rsid w:val="00E05A33"/>
    <w:rsid w:val="00E07261"/>
    <w:rsid w:val="00E11A0D"/>
    <w:rsid w:val="00E21793"/>
    <w:rsid w:val="00E242A0"/>
    <w:rsid w:val="00E246FB"/>
    <w:rsid w:val="00E3094B"/>
    <w:rsid w:val="00E33ED1"/>
    <w:rsid w:val="00E4397A"/>
    <w:rsid w:val="00E43DC6"/>
    <w:rsid w:val="00E44EBB"/>
    <w:rsid w:val="00E55E78"/>
    <w:rsid w:val="00E57728"/>
    <w:rsid w:val="00E66102"/>
    <w:rsid w:val="00E73A7E"/>
    <w:rsid w:val="00E76124"/>
    <w:rsid w:val="00E86750"/>
    <w:rsid w:val="00E87E55"/>
    <w:rsid w:val="00E9375F"/>
    <w:rsid w:val="00E959BF"/>
    <w:rsid w:val="00E960FB"/>
    <w:rsid w:val="00E961DC"/>
    <w:rsid w:val="00E97245"/>
    <w:rsid w:val="00EA20FB"/>
    <w:rsid w:val="00EA24B9"/>
    <w:rsid w:val="00EA5858"/>
    <w:rsid w:val="00EA5D1B"/>
    <w:rsid w:val="00EA76A3"/>
    <w:rsid w:val="00EB19BB"/>
    <w:rsid w:val="00EB1C70"/>
    <w:rsid w:val="00EB1CEE"/>
    <w:rsid w:val="00EB21FD"/>
    <w:rsid w:val="00EB3244"/>
    <w:rsid w:val="00EC5419"/>
    <w:rsid w:val="00ED0484"/>
    <w:rsid w:val="00ED1C1A"/>
    <w:rsid w:val="00ED3486"/>
    <w:rsid w:val="00ED695D"/>
    <w:rsid w:val="00EE2CA6"/>
    <w:rsid w:val="00EE2F2A"/>
    <w:rsid w:val="00EE4A43"/>
    <w:rsid w:val="00EE7CA8"/>
    <w:rsid w:val="00EF4EC4"/>
    <w:rsid w:val="00F1290C"/>
    <w:rsid w:val="00F12F54"/>
    <w:rsid w:val="00F14672"/>
    <w:rsid w:val="00F15C38"/>
    <w:rsid w:val="00F218FC"/>
    <w:rsid w:val="00F21A99"/>
    <w:rsid w:val="00F2257D"/>
    <w:rsid w:val="00F25FFF"/>
    <w:rsid w:val="00F26D61"/>
    <w:rsid w:val="00F327EC"/>
    <w:rsid w:val="00F33974"/>
    <w:rsid w:val="00F34B79"/>
    <w:rsid w:val="00F34C91"/>
    <w:rsid w:val="00F41999"/>
    <w:rsid w:val="00F430AD"/>
    <w:rsid w:val="00F51029"/>
    <w:rsid w:val="00F51271"/>
    <w:rsid w:val="00F5422D"/>
    <w:rsid w:val="00F542B6"/>
    <w:rsid w:val="00F5526A"/>
    <w:rsid w:val="00F55A01"/>
    <w:rsid w:val="00F60BF8"/>
    <w:rsid w:val="00F618C9"/>
    <w:rsid w:val="00F7024D"/>
    <w:rsid w:val="00F74C34"/>
    <w:rsid w:val="00F76BD7"/>
    <w:rsid w:val="00F77BAD"/>
    <w:rsid w:val="00F80CD1"/>
    <w:rsid w:val="00F84D99"/>
    <w:rsid w:val="00F87F3D"/>
    <w:rsid w:val="00F90B90"/>
    <w:rsid w:val="00F9103D"/>
    <w:rsid w:val="00F924A0"/>
    <w:rsid w:val="00F94300"/>
    <w:rsid w:val="00F96AFC"/>
    <w:rsid w:val="00F972D0"/>
    <w:rsid w:val="00FA01D6"/>
    <w:rsid w:val="00FA12FE"/>
    <w:rsid w:val="00FA4B7D"/>
    <w:rsid w:val="00FB0ECB"/>
    <w:rsid w:val="00FB2189"/>
    <w:rsid w:val="00FB2472"/>
    <w:rsid w:val="00FB29AD"/>
    <w:rsid w:val="00FB54D2"/>
    <w:rsid w:val="00FB556C"/>
    <w:rsid w:val="00FC01F3"/>
    <w:rsid w:val="00FC4119"/>
    <w:rsid w:val="00FC6A3E"/>
    <w:rsid w:val="00FE0C5D"/>
    <w:rsid w:val="00FE276A"/>
    <w:rsid w:val="00FE4511"/>
    <w:rsid w:val="00FE497D"/>
    <w:rsid w:val="00FE7D87"/>
    <w:rsid w:val="01D9509C"/>
    <w:rsid w:val="02122286"/>
    <w:rsid w:val="023C08B5"/>
    <w:rsid w:val="025E6FCF"/>
    <w:rsid w:val="02F969C8"/>
    <w:rsid w:val="04337EE1"/>
    <w:rsid w:val="044649FA"/>
    <w:rsid w:val="05713DAF"/>
    <w:rsid w:val="06232158"/>
    <w:rsid w:val="06A94723"/>
    <w:rsid w:val="06DD2D7D"/>
    <w:rsid w:val="086C1094"/>
    <w:rsid w:val="091A1E4B"/>
    <w:rsid w:val="0A1350ED"/>
    <w:rsid w:val="0A193C0F"/>
    <w:rsid w:val="0A574CCC"/>
    <w:rsid w:val="0B323381"/>
    <w:rsid w:val="0E3767ED"/>
    <w:rsid w:val="0E6D084F"/>
    <w:rsid w:val="0E781A37"/>
    <w:rsid w:val="0E8D789E"/>
    <w:rsid w:val="0F8044E6"/>
    <w:rsid w:val="101414AB"/>
    <w:rsid w:val="11EE4819"/>
    <w:rsid w:val="121C4D82"/>
    <w:rsid w:val="121F6C00"/>
    <w:rsid w:val="135718EB"/>
    <w:rsid w:val="1431553E"/>
    <w:rsid w:val="16396EA1"/>
    <w:rsid w:val="18315E75"/>
    <w:rsid w:val="18CA312B"/>
    <w:rsid w:val="18DB489D"/>
    <w:rsid w:val="19097946"/>
    <w:rsid w:val="19C83414"/>
    <w:rsid w:val="19DC2B90"/>
    <w:rsid w:val="1AFE5E03"/>
    <w:rsid w:val="1B2F3216"/>
    <w:rsid w:val="1B33188A"/>
    <w:rsid w:val="1B422A95"/>
    <w:rsid w:val="1C0626F5"/>
    <w:rsid w:val="1C2E2FCB"/>
    <w:rsid w:val="1D0C29DF"/>
    <w:rsid w:val="1D142363"/>
    <w:rsid w:val="1D4908E9"/>
    <w:rsid w:val="1E876ED7"/>
    <w:rsid w:val="1F4024FE"/>
    <w:rsid w:val="200521C3"/>
    <w:rsid w:val="202801B3"/>
    <w:rsid w:val="20354FA2"/>
    <w:rsid w:val="206B0425"/>
    <w:rsid w:val="20974287"/>
    <w:rsid w:val="21147A71"/>
    <w:rsid w:val="21286C5C"/>
    <w:rsid w:val="21A24814"/>
    <w:rsid w:val="21D619E0"/>
    <w:rsid w:val="221D1323"/>
    <w:rsid w:val="23C3706C"/>
    <w:rsid w:val="249344A6"/>
    <w:rsid w:val="25C42BA6"/>
    <w:rsid w:val="262E1200"/>
    <w:rsid w:val="270D00C8"/>
    <w:rsid w:val="27744274"/>
    <w:rsid w:val="281319A0"/>
    <w:rsid w:val="28317BE2"/>
    <w:rsid w:val="288E758D"/>
    <w:rsid w:val="28934FB2"/>
    <w:rsid w:val="292D6309"/>
    <w:rsid w:val="2971053C"/>
    <w:rsid w:val="29AC665B"/>
    <w:rsid w:val="29F75C71"/>
    <w:rsid w:val="2A6A6345"/>
    <w:rsid w:val="2B481529"/>
    <w:rsid w:val="2DA57A81"/>
    <w:rsid w:val="2E7E299D"/>
    <w:rsid w:val="2E926F9C"/>
    <w:rsid w:val="2F1420E4"/>
    <w:rsid w:val="2F767DD0"/>
    <w:rsid w:val="30231D0F"/>
    <w:rsid w:val="31564461"/>
    <w:rsid w:val="31A41298"/>
    <w:rsid w:val="31C316BC"/>
    <w:rsid w:val="358D1527"/>
    <w:rsid w:val="36026609"/>
    <w:rsid w:val="36C066F5"/>
    <w:rsid w:val="37B76236"/>
    <w:rsid w:val="38D22966"/>
    <w:rsid w:val="3ACD7924"/>
    <w:rsid w:val="3ACE18DD"/>
    <w:rsid w:val="3C4F3062"/>
    <w:rsid w:val="3C9F3068"/>
    <w:rsid w:val="3CE55B52"/>
    <w:rsid w:val="3E4C4B58"/>
    <w:rsid w:val="404D53A4"/>
    <w:rsid w:val="42B67DD2"/>
    <w:rsid w:val="42D128CF"/>
    <w:rsid w:val="42EC4227"/>
    <w:rsid w:val="431C391F"/>
    <w:rsid w:val="43696655"/>
    <w:rsid w:val="4473627B"/>
    <w:rsid w:val="44D519D9"/>
    <w:rsid w:val="45145653"/>
    <w:rsid w:val="4569448D"/>
    <w:rsid w:val="46164BF0"/>
    <w:rsid w:val="46C41A45"/>
    <w:rsid w:val="470466B8"/>
    <w:rsid w:val="47582CB5"/>
    <w:rsid w:val="476116E5"/>
    <w:rsid w:val="482420A7"/>
    <w:rsid w:val="48821EE8"/>
    <w:rsid w:val="48DB3718"/>
    <w:rsid w:val="490D60A5"/>
    <w:rsid w:val="4937190D"/>
    <w:rsid w:val="49637D26"/>
    <w:rsid w:val="4A7831F0"/>
    <w:rsid w:val="4A9D3B3F"/>
    <w:rsid w:val="4AFF741B"/>
    <w:rsid w:val="4B1E7D9F"/>
    <w:rsid w:val="4C896823"/>
    <w:rsid w:val="4E0072E7"/>
    <w:rsid w:val="4E410121"/>
    <w:rsid w:val="4FC07A5D"/>
    <w:rsid w:val="4FE22A38"/>
    <w:rsid w:val="514167EA"/>
    <w:rsid w:val="527A5E50"/>
    <w:rsid w:val="539C63F7"/>
    <w:rsid w:val="5445514F"/>
    <w:rsid w:val="54C61284"/>
    <w:rsid w:val="55293527"/>
    <w:rsid w:val="552F7620"/>
    <w:rsid w:val="567007D5"/>
    <w:rsid w:val="580F1433"/>
    <w:rsid w:val="589B3334"/>
    <w:rsid w:val="58D477EE"/>
    <w:rsid w:val="590E7DDD"/>
    <w:rsid w:val="5A722FB8"/>
    <w:rsid w:val="5AA95693"/>
    <w:rsid w:val="5AB66960"/>
    <w:rsid w:val="5B3F7E1E"/>
    <w:rsid w:val="5C7B4072"/>
    <w:rsid w:val="5CB839CC"/>
    <w:rsid w:val="5E2002BF"/>
    <w:rsid w:val="5E8C7E86"/>
    <w:rsid w:val="5FC83D43"/>
    <w:rsid w:val="60EE5404"/>
    <w:rsid w:val="639C3661"/>
    <w:rsid w:val="63BA6967"/>
    <w:rsid w:val="63C14A98"/>
    <w:rsid w:val="63C1603F"/>
    <w:rsid w:val="65082E57"/>
    <w:rsid w:val="651E49DE"/>
    <w:rsid w:val="65A0011A"/>
    <w:rsid w:val="66375E49"/>
    <w:rsid w:val="679C4EBD"/>
    <w:rsid w:val="685C5885"/>
    <w:rsid w:val="691566F0"/>
    <w:rsid w:val="69E92A05"/>
    <w:rsid w:val="6A244A36"/>
    <w:rsid w:val="6A402F9C"/>
    <w:rsid w:val="6AD17577"/>
    <w:rsid w:val="6B6225AA"/>
    <w:rsid w:val="6BBB3393"/>
    <w:rsid w:val="6C0444B8"/>
    <w:rsid w:val="6C294D21"/>
    <w:rsid w:val="6D257651"/>
    <w:rsid w:val="6D6310FB"/>
    <w:rsid w:val="6E094833"/>
    <w:rsid w:val="6E350098"/>
    <w:rsid w:val="6F324CA2"/>
    <w:rsid w:val="6FB95F42"/>
    <w:rsid w:val="70676B7A"/>
    <w:rsid w:val="710B634B"/>
    <w:rsid w:val="71662248"/>
    <w:rsid w:val="743A2C64"/>
    <w:rsid w:val="7452010B"/>
    <w:rsid w:val="769038CB"/>
    <w:rsid w:val="76D33EF0"/>
    <w:rsid w:val="77446231"/>
    <w:rsid w:val="776761DC"/>
    <w:rsid w:val="78085CFA"/>
    <w:rsid w:val="78901C2B"/>
    <w:rsid w:val="79231E28"/>
    <w:rsid w:val="79251842"/>
    <w:rsid w:val="7AA760F8"/>
    <w:rsid w:val="7B0A297A"/>
    <w:rsid w:val="7B6C5B9D"/>
    <w:rsid w:val="7B8E4CF0"/>
    <w:rsid w:val="7BDD73F6"/>
    <w:rsid w:val="7BEC2B9D"/>
    <w:rsid w:val="7C5818E1"/>
    <w:rsid w:val="7D010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39"/>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eastAsiaTheme="minorEastAsia"/>
      <w:sz w:val="24"/>
      <w:szCs w:val="24"/>
    </w:rPr>
  </w:style>
  <w:style w:type="paragraph" w:styleId="1">
    <w:name w:val="heading 1"/>
    <w:basedOn w:val="a0"/>
    <w:next w:val="a"/>
    <w:link w:val="1Char"/>
    <w:uiPriority w:val="9"/>
    <w:qFormat/>
    <w:pPr>
      <w:numPr>
        <w:numId w:val="1"/>
      </w:numPr>
      <w:ind w:firstLineChars="0" w:firstLine="0"/>
      <w:outlineLvl w:val="0"/>
    </w:pPr>
    <w:rPr>
      <w:rFonts w:eastAsia="Heiti SC Light"/>
      <w:sz w:val="2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widowControl w:val="0"/>
      <w:ind w:firstLineChars="200" w:firstLine="420"/>
      <w:jc w:val="both"/>
    </w:pPr>
    <w:rPr>
      <w:rFonts w:asciiTheme="minorHAnsi" w:hAnsiTheme="minorHAnsi" w:cstheme="minorBidi"/>
      <w:kern w:val="2"/>
    </w:r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style>
  <w:style w:type="paragraph" w:styleId="7">
    <w:name w:val="toc 7"/>
    <w:basedOn w:val="a"/>
    <w:next w:val="a"/>
    <w:uiPriority w:val="39"/>
    <w:unhideWhenUsed/>
    <w:qFormat/>
    <w:pPr>
      <w:ind w:left="1440"/>
    </w:pPr>
    <w:rPr>
      <w:sz w:val="20"/>
      <w:szCs w:val="20"/>
    </w:rPr>
  </w:style>
  <w:style w:type="paragraph" w:styleId="a6">
    <w:name w:val="Document Map"/>
    <w:basedOn w:val="a"/>
    <w:link w:val="Char1"/>
    <w:uiPriority w:val="99"/>
    <w:unhideWhenUsed/>
    <w:qFormat/>
    <w:rPr>
      <w:rFonts w:ascii="宋体" w:eastAsia="宋体"/>
    </w:rPr>
  </w:style>
  <w:style w:type="paragraph" w:styleId="5">
    <w:name w:val="toc 5"/>
    <w:basedOn w:val="a"/>
    <w:next w:val="a"/>
    <w:uiPriority w:val="39"/>
    <w:unhideWhenUsed/>
    <w:qFormat/>
    <w:pPr>
      <w:ind w:left="960"/>
    </w:pPr>
    <w:rPr>
      <w:sz w:val="20"/>
      <w:szCs w:val="20"/>
    </w:rPr>
  </w:style>
  <w:style w:type="paragraph" w:styleId="30">
    <w:name w:val="toc 3"/>
    <w:basedOn w:val="a"/>
    <w:next w:val="a"/>
    <w:uiPriority w:val="39"/>
    <w:unhideWhenUsed/>
    <w:qFormat/>
    <w:pPr>
      <w:widowControl w:val="0"/>
      <w:ind w:left="480"/>
    </w:pPr>
    <w:rPr>
      <w:rFonts w:asciiTheme="minorHAnsi" w:hAnsiTheme="minorHAnsi" w:cstheme="minorBidi"/>
      <w:kern w:val="2"/>
      <w:sz w:val="22"/>
      <w:szCs w:val="22"/>
    </w:rPr>
  </w:style>
  <w:style w:type="paragraph" w:styleId="8">
    <w:name w:val="toc 8"/>
    <w:basedOn w:val="a"/>
    <w:next w:val="a"/>
    <w:uiPriority w:val="39"/>
    <w:unhideWhenUsed/>
    <w:qFormat/>
    <w:pPr>
      <w:ind w:left="1680"/>
    </w:pPr>
    <w:rPr>
      <w:sz w:val="20"/>
      <w:szCs w:val="20"/>
    </w:rPr>
  </w:style>
  <w:style w:type="paragraph" w:styleId="a7">
    <w:name w:val="Balloon Text"/>
    <w:basedOn w:val="a"/>
    <w:link w:val="Char2"/>
    <w:uiPriority w:val="99"/>
    <w:unhideWhenUsed/>
    <w:qFormat/>
    <w:rPr>
      <w:rFonts w:ascii="宋体" w:eastAsia="宋体"/>
      <w:sz w:val="18"/>
      <w:szCs w:val="18"/>
    </w:rPr>
  </w:style>
  <w:style w:type="paragraph" w:styleId="a8">
    <w:name w:val="footer"/>
    <w:basedOn w:val="a"/>
    <w:link w:val="Char3"/>
    <w:uiPriority w:val="99"/>
    <w:unhideWhenUsed/>
    <w:qFormat/>
    <w:pPr>
      <w:widowControl w:val="0"/>
      <w:tabs>
        <w:tab w:val="center" w:pos="4153"/>
        <w:tab w:val="right" w:pos="8306"/>
      </w:tabs>
      <w:snapToGrid w:val="0"/>
    </w:pPr>
    <w:rPr>
      <w:rFonts w:asciiTheme="minorHAnsi" w:hAnsiTheme="minorHAnsi" w:cstheme="minorBidi"/>
      <w:kern w:val="2"/>
      <w:sz w:val="18"/>
      <w:szCs w:val="18"/>
    </w:rPr>
  </w:style>
  <w:style w:type="paragraph" w:styleId="a9">
    <w:name w:val="header"/>
    <w:basedOn w:val="a"/>
    <w:link w:val="Char4"/>
    <w:uiPriority w:val="99"/>
    <w:unhideWhenUsed/>
    <w:qFormat/>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paragraph" w:styleId="10">
    <w:name w:val="toc 1"/>
    <w:basedOn w:val="a"/>
    <w:next w:val="a"/>
    <w:uiPriority w:val="39"/>
    <w:unhideWhenUsed/>
    <w:qFormat/>
    <w:pPr>
      <w:widowControl w:val="0"/>
      <w:spacing w:before="120"/>
    </w:pPr>
    <w:rPr>
      <w:rFonts w:asciiTheme="minorHAnsi" w:hAnsiTheme="minorHAnsi" w:cstheme="minorBidi"/>
      <w:b/>
      <w:kern w:val="2"/>
    </w:rPr>
  </w:style>
  <w:style w:type="paragraph" w:styleId="4">
    <w:name w:val="toc 4"/>
    <w:basedOn w:val="a"/>
    <w:next w:val="a"/>
    <w:uiPriority w:val="39"/>
    <w:unhideWhenUsed/>
    <w:qFormat/>
    <w:pPr>
      <w:ind w:left="720"/>
    </w:pPr>
    <w:rPr>
      <w:sz w:val="20"/>
      <w:szCs w:val="20"/>
    </w:rPr>
  </w:style>
  <w:style w:type="paragraph" w:styleId="aa">
    <w:name w:val="Subtitle"/>
    <w:basedOn w:val="a"/>
    <w:next w:val="a"/>
    <w:link w:val="Char5"/>
    <w:uiPriority w:val="11"/>
    <w:qFormat/>
    <w:pPr>
      <w:widowControl w:val="0"/>
      <w:spacing w:before="240" w:after="60" w:line="312" w:lineRule="auto"/>
      <w:jc w:val="center"/>
      <w:outlineLvl w:val="1"/>
    </w:pPr>
    <w:rPr>
      <w:rFonts w:ascii="黑体" w:eastAsia="黑体" w:hAnsi="黑体" w:cstheme="majorBidi"/>
      <w:b/>
      <w:bCs/>
      <w:kern w:val="28"/>
      <w:sz w:val="32"/>
      <w:szCs w:val="32"/>
      <w:shd w:val="pct10" w:color="auto" w:fill="FFFFFF"/>
    </w:rPr>
  </w:style>
  <w:style w:type="paragraph" w:styleId="6">
    <w:name w:val="toc 6"/>
    <w:basedOn w:val="a"/>
    <w:next w:val="a"/>
    <w:uiPriority w:val="39"/>
    <w:unhideWhenUsed/>
    <w:qFormat/>
    <w:pPr>
      <w:ind w:left="1200"/>
    </w:pPr>
    <w:rPr>
      <w:sz w:val="20"/>
      <w:szCs w:val="20"/>
    </w:rPr>
  </w:style>
  <w:style w:type="paragraph" w:styleId="20">
    <w:name w:val="toc 2"/>
    <w:basedOn w:val="a"/>
    <w:next w:val="a"/>
    <w:uiPriority w:val="39"/>
    <w:unhideWhenUsed/>
    <w:qFormat/>
    <w:pPr>
      <w:widowControl w:val="0"/>
      <w:ind w:left="240"/>
    </w:pPr>
    <w:rPr>
      <w:rFonts w:asciiTheme="minorHAnsi" w:hAnsiTheme="minorHAnsi" w:cstheme="minorBidi"/>
      <w:b/>
      <w:kern w:val="2"/>
      <w:sz w:val="22"/>
      <w:szCs w:val="22"/>
    </w:rPr>
  </w:style>
  <w:style w:type="paragraph" w:styleId="9">
    <w:name w:val="toc 9"/>
    <w:basedOn w:val="a"/>
    <w:next w:val="a"/>
    <w:uiPriority w:val="39"/>
    <w:unhideWhenUsed/>
    <w:qFormat/>
    <w:pPr>
      <w:ind w:left="1920"/>
    </w:pPr>
    <w:rPr>
      <w:sz w:val="20"/>
      <w:szCs w:val="20"/>
    </w:rPr>
  </w:style>
  <w:style w:type="paragraph" w:styleId="ab">
    <w:name w:val="Normal (Web)"/>
    <w:basedOn w:val="a"/>
    <w:uiPriority w:val="99"/>
    <w:unhideWhenUsed/>
    <w:qFormat/>
    <w:pPr>
      <w:spacing w:before="100" w:beforeAutospacing="1" w:after="100" w:afterAutospacing="1"/>
    </w:pPr>
  </w:style>
  <w:style w:type="paragraph" w:styleId="ac">
    <w:name w:val="Title"/>
    <w:basedOn w:val="a"/>
    <w:next w:val="a"/>
    <w:link w:val="Char6"/>
    <w:uiPriority w:val="10"/>
    <w:qFormat/>
    <w:pPr>
      <w:spacing w:before="240" w:after="60"/>
      <w:jc w:val="center"/>
      <w:outlineLvl w:val="0"/>
    </w:pPr>
    <w:rPr>
      <w:rFonts w:asciiTheme="majorHAnsi" w:eastAsia="宋体" w:hAnsiTheme="majorHAnsi" w:cstheme="majorBidi"/>
      <w:b/>
      <w:bCs/>
      <w:sz w:val="32"/>
      <w:szCs w:val="32"/>
    </w:rPr>
  </w:style>
  <w:style w:type="character" w:styleId="ad">
    <w:name w:val="Strong"/>
    <w:basedOn w:val="a1"/>
    <w:uiPriority w:val="22"/>
    <w:qFormat/>
    <w:rPr>
      <w:rFonts w:ascii="Heiti SC Medium" w:eastAsia="Heiti SC Medium"/>
      <w:b/>
      <w:bCs/>
      <w:color w:val="0070C0"/>
    </w:rPr>
  </w:style>
  <w:style w:type="character" w:styleId="ae">
    <w:name w:val="FollowedHyperlink"/>
    <w:basedOn w:val="a1"/>
    <w:uiPriority w:val="99"/>
    <w:unhideWhenUsed/>
    <w:qFormat/>
    <w:rPr>
      <w:color w:val="954F72" w:themeColor="followedHyperlink"/>
      <w:u w:val="single"/>
    </w:rPr>
  </w:style>
  <w:style w:type="character" w:styleId="af">
    <w:name w:val="Hyperlink"/>
    <w:basedOn w:val="a1"/>
    <w:uiPriority w:val="99"/>
    <w:unhideWhenUsed/>
    <w:qFormat/>
    <w:rPr>
      <w:color w:val="0563C1" w:themeColor="hyperlink"/>
      <w:u w:val="single"/>
    </w:rPr>
  </w:style>
  <w:style w:type="character" w:styleId="af0">
    <w:name w:val="annotation reference"/>
    <w:basedOn w:val="a1"/>
    <w:uiPriority w:val="99"/>
    <w:unhideWhenUsed/>
    <w:qFormat/>
    <w:rPr>
      <w:sz w:val="21"/>
      <w:szCs w:val="21"/>
    </w:rPr>
  </w:style>
  <w:style w:type="character" w:customStyle="1" w:styleId="1Char">
    <w:name w:val="标题 1 Char"/>
    <w:basedOn w:val="a1"/>
    <w:link w:val="1"/>
    <w:uiPriority w:val="9"/>
    <w:qFormat/>
    <w:rPr>
      <w:rFonts w:eastAsia="Heiti SC Light"/>
      <w:sz w:val="28"/>
    </w:rPr>
  </w:style>
  <w:style w:type="character" w:customStyle="1" w:styleId="Char5">
    <w:name w:val="副标题 Char"/>
    <w:basedOn w:val="a1"/>
    <w:link w:val="aa"/>
    <w:uiPriority w:val="11"/>
    <w:qFormat/>
    <w:rPr>
      <w:rFonts w:ascii="黑体" w:eastAsia="黑体" w:hAnsi="黑体" w:cstheme="majorBidi"/>
      <w:b/>
      <w:bCs/>
      <w:kern w:val="28"/>
      <w:sz w:val="32"/>
      <w:szCs w:val="32"/>
    </w:rPr>
  </w:style>
  <w:style w:type="paragraph" w:styleId="af1">
    <w:name w:val="No Spacing"/>
    <w:link w:val="Char7"/>
    <w:uiPriority w:val="1"/>
    <w:qFormat/>
    <w:rPr>
      <w:rFonts w:asciiTheme="minorHAnsi" w:eastAsia="Microsoft YaHei UI" w:hAnsiTheme="minorHAnsi" w:cstheme="minorBidi"/>
      <w:sz w:val="22"/>
      <w:szCs w:val="22"/>
    </w:rPr>
  </w:style>
  <w:style w:type="character" w:customStyle="1" w:styleId="Char7">
    <w:name w:val="无间隔 Char"/>
    <w:basedOn w:val="a1"/>
    <w:link w:val="af1"/>
    <w:uiPriority w:val="1"/>
    <w:qFormat/>
    <w:rPr>
      <w:rFonts w:eastAsia="Microsoft YaHei UI"/>
      <w:kern w:val="0"/>
      <w:sz w:val="22"/>
      <w:szCs w:val="22"/>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paragraph" w:customStyle="1" w:styleId="TOC1">
    <w:name w:val="TOC 标题1"/>
    <w:basedOn w:val="1"/>
    <w:next w:val="a"/>
    <w:uiPriority w:val="39"/>
    <w:unhideWhenUsed/>
    <w:qFormat/>
    <w:pPr>
      <w:keepNext/>
      <w:keepLines/>
      <w:spacing w:before="480" w:line="276" w:lineRule="auto"/>
      <w:outlineLvl w:val="9"/>
    </w:pPr>
    <w:rPr>
      <w:rFonts w:asciiTheme="majorHAnsi" w:eastAsiaTheme="majorEastAsia" w:hAnsiTheme="majorHAnsi" w:cstheme="majorBidi"/>
      <w:color w:val="2E74B5" w:themeColor="accent1" w:themeShade="BF"/>
      <w:kern w:val="0"/>
      <w:szCs w:val="28"/>
    </w:rPr>
  </w:style>
  <w:style w:type="character" w:customStyle="1" w:styleId="Char2">
    <w:name w:val="批注框文本 Char"/>
    <w:basedOn w:val="a1"/>
    <w:link w:val="a7"/>
    <w:uiPriority w:val="99"/>
    <w:semiHidden/>
    <w:qFormat/>
    <w:rPr>
      <w:rFonts w:ascii="宋体" w:eastAsia="宋体"/>
      <w:sz w:val="18"/>
      <w:szCs w:val="18"/>
    </w:rPr>
  </w:style>
  <w:style w:type="paragraph" w:customStyle="1" w:styleId="31">
    <w:name w:val="列出段落3"/>
    <w:basedOn w:val="a"/>
    <w:qFormat/>
    <w:pPr>
      <w:widowControl w:val="0"/>
      <w:ind w:firstLineChars="200" w:firstLine="420"/>
      <w:jc w:val="both"/>
    </w:pPr>
    <w:rPr>
      <w:rFonts w:ascii="Calibri" w:eastAsia="宋体" w:hAnsi="Calibri" w:cs="Calibri"/>
      <w:kern w:val="2"/>
      <w:sz w:val="21"/>
      <w:szCs w:val="21"/>
    </w:rPr>
  </w:style>
  <w:style w:type="paragraph" w:customStyle="1" w:styleId="11">
    <w:name w:val="修订1"/>
    <w:hidden/>
    <w:uiPriority w:val="99"/>
    <w:semiHidden/>
    <w:qFormat/>
    <w:rPr>
      <w:rFonts w:eastAsiaTheme="minorEastAsia"/>
      <w:sz w:val="24"/>
      <w:szCs w:val="24"/>
    </w:rPr>
  </w:style>
  <w:style w:type="character" w:customStyle="1" w:styleId="Char6">
    <w:name w:val="标题 Char"/>
    <w:basedOn w:val="a1"/>
    <w:link w:val="ac"/>
    <w:uiPriority w:val="10"/>
    <w:qFormat/>
    <w:rPr>
      <w:rFonts w:asciiTheme="majorHAnsi" w:eastAsia="宋体" w:hAnsiTheme="majorHAnsi" w:cstheme="majorBidi"/>
      <w:b/>
      <w:bCs/>
      <w:kern w:val="0"/>
      <w:sz w:val="32"/>
      <w:szCs w:val="32"/>
    </w:rPr>
  </w:style>
  <w:style w:type="character" w:customStyle="1" w:styleId="Char1">
    <w:name w:val="文档结构图 Char"/>
    <w:basedOn w:val="a1"/>
    <w:link w:val="a6"/>
    <w:uiPriority w:val="99"/>
    <w:semiHidden/>
    <w:qFormat/>
    <w:rPr>
      <w:rFonts w:ascii="宋体" w:eastAsia="宋体" w:hAnsi="Times New Roman" w:cs="Times New Roman"/>
      <w:kern w:val="0"/>
    </w:rPr>
  </w:style>
  <w:style w:type="character" w:customStyle="1" w:styleId="2Char">
    <w:name w:val="标题 2 Char"/>
    <w:basedOn w:val="a1"/>
    <w:link w:val="2"/>
    <w:uiPriority w:val="9"/>
    <w:qFormat/>
    <w:rPr>
      <w:rFonts w:asciiTheme="majorHAnsi" w:eastAsiaTheme="majorEastAsia" w:hAnsiTheme="majorHAnsi" w:cstheme="majorBidi"/>
      <w:b/>
      <w:bCs/>
      <w:kern w:val="0"/>
      <w:sz w:val="32"/>
      <w:szCs w:val="32"/>
    </w:rPr>
  </w:style>
  <w:style w:type="character" w:customStyle="1" w:styleId="3Char">
    <w:name w:val="标题 3 Char"/>
    <w:basedOn w:val="a1"/>
    <w:link w:val="3"/>
    <w:uiPriority w:val="9"/>
    <w:qFormat/>
    <w:rPr>
      <w:rFonts w:ascii="Times New Roman" w:hAnsi="Times New Roman" w:cs="Times New Roman"/>
      <w:b/>
      <w:bCs/>
      <w:kern w:val="0"/>
      <w:sz w:val="32"/>
      <w:szCs w:val="32"/>
    </w:rPr>
  </w:style>
  <w:style w:type="character" w:customStyle="1" w:styleId="Char0">
    <w:name w:val="批注文字 Char"/>
    <w:basedOn w:val="a1"/>
    <w:link w:val="a5"/>
    <w:uiPriority w:val="99"/>
    <w:semiHidden/>
    <w:qFormat/>
    <w:rPr>
      <w:rFonts w:ascii="Times New Roman" w:hAnsi="Times New Roman" w:cs="Times New Roman"/>
      <w:kern w:val="0"/>
    </w:rPr>
  </w:style>
  <w:style w:type="character" w:customStyle="1" w:styleId="Char">
    <w:name w:val="批注主题 Char"/>
    <w:basedOn w:val="Char0"/>
    <w:link w:val="a4"/>
    <w:uiPriority w:val="99"/>
    <w:semiHidden/>
    <w:qFormat/>
    <w:rPr>
      <w:rFonts w:ascii="Times New Roman" w:hAnsi="Times New Roman" w:cs="Times New Roman"/>
      <w:b/>
      <w:bCs/>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semiHidden="1" w:uiPriority="39"/>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eastAsiaTheme="minorEastAsia"/>
      <w:sz w:val="24"/>
      <w:szCs w:val="24"/>
    </w:rPr>
  </w:style>
  <w:style w:type="paragraph" w:styleId="1">
    <w:name w:val="heading 1"/>
    <w:basedOn w:val="a0"/>
    <w:next w:val="a"/>
    <w:link w:val="1Char"/>
    <w:uiPriority w:val="9"/>
    <w:qFormat/>
    <w:pPr>
      <w:numPr>
        <w:numId w:val="1"/>
      </w:numPr>
      <w:ind w:firstLineChars="0" w:firstLine="0"/>
      <w:outlineLvl w:val="0"/>
    </w:pPr>
    <w:rPr>
      <w:rFonts w:eastAsia="Heiti SC Light"/>
      <w:sz w:val="2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widowControl w:val="0"/>
      <w:ind w:firstLineChars="200" w:firstLine="420"/>
      <w:jc w:val="both"/>
    </w:pPr>
    <w:rPr>
      <w:rFonts w:asciiTheme="minorHAnsi" w:hAnsiTheme="minorHAnsi" w:cstheme="minorBidi"/>
      <w:kern w:val="2"/>
    </w:rPr>
  </w:style>
  <w:style w:type="paragraph" w:styleId="a4">
    <w:name w:val="annotation subject"/>
    <w:basedOn w:val="a5"/>
    <w:next w:val="a5"/>
    <w:link w:val="Char"/>
    <w:uiPriority w:val="99"/>
    <w:unhideWhenUsed/>
    <w:qFormat/>
    <w:rPr>
      <w:b/>
      <w:bCs/>
    </w:rPr>
  </w:style>
  <w:style w:type="paragraph" w:styleId="a5">
    <w:name w:val="annotation text"/>
    <w:basedOn w:val="a"/>
    <w:link w:val="Char0"/>
    <w:uiPriority w:val="99"/>
    <w:unhideWhenUsed/>
    <w:qFormat/>
  </w:style>
  <w:style w:type="paragraph" w:styleId="7">
    <w:name w:val="toc 7"/>
    <w:basedOn w:val="a"/>
    <w:next w:val="a"/>
    <w:uiPriority w:val="39"/>
    <w:unhideWhenUsed/>
    <w:qFormat/>
    <w:pPr>
      <w:ind w:left="1440"/>
    </w:pPr>
    <w:rPr>
      <w:sz w:val="20"/>
      <w:szCs w:val="20"/>
    </w:rPr>
  </w:style>
  <w:style w:type="paragraph" w:styleId="a6">
    <w:name w:val="Document Map"/>
    <w:basedOn w:val="a"/>
    <w:link w:val="Char1"/>
    <w:uiPriority w:val="99"/>
    <w:unhideWhenUsed/>
    <w:qFormat/>
    <w:rPr>
      <w:rFonts w:ascii="宋体" w:eastAsia="宋体"/>
    </w:rPr>
  </w:style>
  <w:style w:type="paragraph" w:styleId="5">
    <w:name w:val="toc 5"/>
    <w:basedOn w:val="a"/>
    <w:next w:val="a"/>
    <w:uiPriority w:val="39"/>
    <w:unhideWhenUsed/>
    <w:qFormat/>
    <w:pPr>
      <w:ind w:left="960"/>
    </w:pPr>
    <w:rPr>
      <w:sz w:val="20"/>
      <w:szCs w:val="20"/>
    </w:rPr>
  </w:style>
  <w:style w:type="paragraph" w:styleId="30">
    <w:name w:val="toc 3"/>
    <w:basedOn w:val="a"/>
    <w:next w:val="a"/>
    <w:uiPriority w:val="39"/>
    <w:unhideWhenUsed/>
    <w:qFormat/>
    <w:pPr>
      <w:widowControl w:val="0"/>
      <w:ind w:left="480"/>
    </w:pPr>
    <w:rPr>
      <w:rFonts w:asciiTheme="minorHAnsi" w:hAnsiTheme="minorHAnsi" w:cstheme="minorBidi"/>
      <w:kern w:val="2"/>
      <w:sz w:val="22"/>
      <w:szCs w:val="22"/>
    </w:rPr>
  </w:style>
  <w:style w:type="paragraph" w:styleId="8">
    <w:name w:val="toc 8"/>
    <w:basedOn w:val="a"/>
    <w:next w:val="a"/>
    <w:uiPriority w:val="39"/>
    <w:unhideWhenUsed/>
    <w:qFormat/>
    <w:pPr>
      <w:ind w:left="1680"/>
    </w:pPr>
    <w:rPr>
      <w:sz w:val="20"/>
      <w:szCs w:val="20"/>
    </w:rPr>
  </w:style>
  <w:style w:type="paragraph" w:styleId="a7">
    <w:name w:val="Balloon Text"/>
    <w:basedOn w:val="a"/>
    <w:link w:val="Char2"/>
    <w:uiPriority w:val="99"/>
    <w:unhideWhenUsed/>
    <w:qFormat/>
    <w:rPr>
      <w:rFonts w:ascii="宋体" w:eastAsia="宋体"/>
      <w:sz w:val="18"/>
      <w:szCs w:val="18"/>
    </w:rPr>
  </w:style>
  <w:style w:type="paragraph" w:styleId="a8">
    <w:name w:val="footer"/>
    <w:basedOn w:val="a"/>
    <w:link w:val="Char3"/>
    <w:uiPriority w:val="99"/>
    <w:unhideWhenUsed/>
    <w:qFormat/>
    <w:pPr>
      <w:widowControl w:val="0"/>
      <w:tabs>
        <w:tab w:val="center" w:pos="4153"/>
        <w:tab w:val="right" w:pos="8306"/>
      </w:tabs>
      <w:snapToGrid w:val="0"/>
    </w:pPr>
    <w:rPr>
      <w:rFonts w:asciiTheme="minorHAnsi" w:hAnsiTheme="minorHAnsi" w:cstheme="minorBidi"/>
      <w:kern w:val="2"/>
      <w:sz w:val="18"/>
      <w:szCs w:val="18"/>
    </w:rPr>
  </w:style>
  <w:style w:type="paragraph" w:styleId="a9">
    <w:name w:val="header"/>
    <w:basedOn w:val="a"/>
    <w:link w:val="Char4"/>
    <w:uiPriority w:val="99"/>
    <w:unhideWhenUsed/>
    <w:qFormat/>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paragraph" w:styleId="10">
    <w:name w:val="toc 1"/>
    <w:basedOn w:val="a"/>
    <w:next w:val="a"/>
    <w:uiPriority w:val="39"/>
    <w:unhideWhenUsed/>
    <w:qFormat/>
    <w:pPr>
      <w:widowControl w:val="0"/>
      <w:spacing w:before="120"/>
    </w:pPr>
    <w:rPr>
      <w:rFonts w:asciiTheme="minorHAnsi" w:hAnsiTheme="minorHAnsi" w:cstheme="minorBidi"/>
      <w:b/>
      <w:kern w:val="2"/>
    </w:rPr>
  </w:style>
  <w:style w:type="paragraph" w:styleId="4">
    <w:name w:val="toc 4"/>
    <w:basedOn w:val="a"/>
    <w:next w:val="a"/>
    <w:uiPriority w:val="39"/>
    <w:unhideWhenUsed/>
    <w:qFormat/>
    <w:pPr>
      <w:ind w:left="720"/>
    </w:pPr>
    <w:rPr>
      <w:sz w:val="20"/>
      <w:szCs w:val="20"/>
    </w:rPr>
  </w:style>
  <w:style w:type="paragraph" w:styleId="aa">
    <w:name w:val="Subtitle"/>
    <w:basedOn w:val="a"/>
    <w:next w:val="a"/>
    <w:link w:val="Char5"/>
    <w:uiPriority w:val="11"/>
    <w:qFormat/>
    <w:pPr>
      <w:widowControl w:val="0"/>
      <w:spacing w:before="240" w:after="60" w:line="312" w:lineRule="auto"/>
      <w:jc w:val="center"/>
      <w:outlineLvl w:val="1"/>
    </w:pPr>
    <w:rPr>
      <w:rFonts w:ascii="黑体" w:eastAsia="黑体" w:hAnsi="黑体" w:cstheme="majorBidi"/>
      <w:b/>
      <w:bCs/>
      <w:kern w:val="28"/>
      <w:sz w:val="32"/>
      <w:szCs w:val="32"/>
      <w:shd w:val="pct10" w:color="auto" w:fill="FFFFFF"/>
    </w:rPr>
  </w:style>
  <w:style w:type="paragraph" w:styleId="6">
    <w:name w:val="toc 6"/>
    <w:basedOn w:val="a"/>
    <w:next w:val="a"/>
    <w:uiPriority w:val="39"/>
    <w:unhideWhenUsed/>
    <w:qFormat/>
    <w:pPr>
      <w:ind w:left="1200"/>
    </w:pPr>
    <w:rPr>
      <w:sz w:val="20"/>
      <w:szCs w:val="20"/>
    </w:rPr>
  </w:style>
  <w:style w:type="paragraph" w:styleId="20">
    <w:name w:val="toc 2"/>
    <w:basedOn w:val="a"/>
    <w:next w:val="a"/>
    <w:uiPriority w:val="39"/>
    <w:unhideWhenUsed/>
    <w:qFormat/>
    <w:pPr>
      <w:widowControl w:val="0"/>
      <w:ind w:left="240"/>
    </w:pPr>
    <w:rPr>
      <w:rFonts w:asciiTheme="minorHAnsi" w:hAnsiTheme="minorHAnsi" w:cstheme="minorBidi"/>
      <w:b/>
      <w:kern w:val="2"/>
      <w:sz w:val="22"/>
      <w:szCs w:val="22"/>
    </w:rPr>
  </w:style>
  <w:style w:type="paragraph" w:styleId="9">
    <w:name w:val="toc 9"/>
    <w:basedOn w:val="a"/>
    <w:next w:val="a"/>
    <w:uiPriority w:val="39"/>
    <w:unhideWhenUsed/>
    <w:qFormat/>
    <w:pPr>
      <w:ind w:left="1920"/>
    </w:pPr>
    <w:rPr>
      <w:sz w:val="20"/>
      <w:szCs w:val="20"/>
    </w:rPr>
  </w:style>
  <w:style w:type="paragraph" w:styleId="ab">
    <w:name w:val="Normal (Web)"/>
    <w:basedOn w:val="a"/>
    <w:uiPriority w:val="99"/>
    <w:unhideWhenUsed/>
    <w:qFormat/>
    <w:pPr>
      <w:spacing w:before="100" w:beforeAutospacing="1" w:after="100" w:afterAutospacing="1"/>
    </w:pPr>
  </w:style>
  <w:style w:type="paragraph" w:styleId="ac">
    <w:name w:val="Title"/>
    <w:basedOn w:val="a"/>
    <w:next w:val="a"/>
    <w:link w:val="Char6"/>
    <w:uiPriority w:val="10"/>
    <w:qFormat/>
    <w:pPr>
      <w:spacing w:before="240" w:after="60"/>
      <w:jc w:val="center"/>
      <w:outlineLvl w:val="0"/>
    </w:pPr>
    <w:rPr>
      <w:rFonts w:asciiTheme="majorHAnsi" w:eastAsia="宋体" w:hAnsiTheme="majorHAnsi" w:cstheme="majorBidi"/>
      <w:b/>
      <w:bCs/>
      <w:sz w:val="32"/>
      <w:szCs w:val="32"/>
    </w:rPr>
  </w:style>
  <w:style w:type="character" w:styleId="ad">
    <w:name w:val="Strong"/>
    <w:basedOn w:val="a1"/>
    <w:uiPriority w:val="22"/>
    <w:qFormat/>
    <w:rPr>
      <w:rFonts w:ascii="Heiti SC Medium" w:eastAsia="Heiti SC Medium"/>
      <w:b/>
      <w:bCs/>
      <w:color w:val="0070C0"/>
    </w:rPr>
  </w:style>
  <w:style w:type="character" w:styleId="ae">
    <w:name w:val="FollowedHyperlink"/>
    <w:basedOn w:val="a1"/>
    <w:uiPriority w:val="99"/>
    <w:unhideWhenUsed/>
    <w:qFormat/>
    <w:rPr>
      <w:color w:val="954F72" w:themeColor="followedHyperlink"/>
      <w:u w:val="single"/>
    </w:rPr>
  </w:style>
  <w:style w:type="character" w:styleId="af">
    <w:name w:val="Hyperlink"/>
    <w:basedOn w:val="a1"/>
    <w:uiPriority w:val="99"/>
    <w:unhideWhenUsed/>
    <w:qFormat/>
    <w:rPr>
      <w:color w:val="0563C1" w:themeColor="hyperlink"/>
      <w:u w:val="single"/>
    </w:rPr>
  </w:style>
  <w:style w:type="character" w:styleId="af0">
    <w:name w:val="annotation reference"/>
    <w:basedOn w:val="a1"/>
    <w:uiPriority w:val="99"/>
    <w:unhideWhenUsed/>
    <w:qFormat/>
    <w:rPr>
      <w:sz w:val="21"/>
      <w:szCs w:val="21"/>
    </w:rPr>
  </w:style>
  <w:style w:type="character" w:customStyle="1" w:styleId="1Char">
    <w:name w:val="标题 1 Char"/>
    <w:basedOn w:val="a1"/>
    <w:link w:val="1"/>
    <w:uiPriority w:val="9"/>
    <w:qFormat/>
    <w:rPr>
      <w:rFonts w:eastAsia="Heiti SC Light"/>
      <w:sz w:val="28"/>
    </w:rPr>
  </w:style>
  <w:style w:type="character" w:customStyle="1" w:styleId="Char5">
    <w:name w:val="副标题 Char"/>
    <w:basedOn w:val="a1"/>
    <w:link w:val="aa"/>
    <w:uiPriority w:val="11"/>
    <w:qFormat/>
    <w:rPr>
      <w:rFonts w:ascii="黑体" w:eastAsia="黑体" w:hAnsi="黑体" w:cstheme="majorBidi"/>
      <w:b/>
      <w:bCs/>
      <w:kern w:val="28"/>
      <w:sz w:val="32"/>
      <w:szCs w:val="32"/>
    </w:rPr>
  </w:style>
  <w:style w:type="paragraph" w:styleId="af1">
    <w:name w:val="No Spacing"/>
    <w:link w:val="Char7"/>
    <w:uiPriority w:val="1"/>
    <w:qFormat/>
    <w:rPr>
      <w:rFonts w:asciiTheme="minorHAnsi" w:eastAsia="Microsoft YaHei UI" w:hAnsiTheme="minorHAnsi" w:cstheme="minorBidi"/>
      <w:sz w:val="22"/>
      <w:szCs w:val="22"/>
    </w:rPr>
  </w:style>
  <w:style w:type="character" w:customStyle="1" w:styleId="Char7">
    <w:name w:val="无间隔 Char"/>
    <w:basedOn w:val="a1"/>
    <w:link w:val="af1"/>
    <w:uiPriority w:val="1"/>
    <w:qFormat/>
    <w:rPr>
      <w:rFonts w:eastAsia="Microsoft YaHei UI"/>
      <w:kern w:val="0"/>
      <w:sz w:val="22"/>
      <w:szCs w:val="22"/>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paragraph" w:customStyle="1" w:styleId="TOC1">
    <w:name w:val="TOC 标题1"/>
    <w:basedOn w:val="1"/>
    <w:next w:val="a"/>
    <w:uiPriority w:val="39"/>
    <w:unhideWhenUsed/>
    <w:qFormat/>
    <w:pPr>
      <w:keepNext/>
      <w:keepLines/>
      <w:spacing w:before="480" w:line="276" w:lineRule="auto"/>
      <w:outlineLvl w:val="9"/>
    </w:pPr>
    <w:rPr>
      <w:rFonts w:asciiTheme="majorHAnsi" w:eastAsiaTheme="majorEastAsia" w:hAnsiTheme="majorHAnsi" w:cstheme="majorBidi"/>
      <w:color w:val="2E74B5" w:themeColor="accent1" w:themeShade="BF"/>
      <w:kern w:val="0"/>
      <w:szCs w:val="28"/>
    </w:rPr>
  </w:style>
  <w:style w:type="character" w:customStyle="1" w:styleId="Char2">
    <w:name w:val="批注框文本 Char"/>
    <w:basedOn w:val="a1"/>
    <w:link w:val="a7"/>
    <w:uiPriority w:val="99"/>
    <w:semiHidden/>
    <w:qFormat/>
    <w:rPr>
      <w:rFonts w:ascii="宋体" w:eastAsia="宋体"/>
      <w:sz w:val="18"/>
      <w:szCs w:val="18"/>
    </w:rPr>
  </w:style>
  <w:style w:type="paragraph" w:customStyle="1" w:styleId="31">
    <w:name w:val="列出段落3"/>
    <w:basedOn w:val="a"/>
    <w:qFormat/>
    <w:pPr>
      <w:widowControl w:val="0"/>
      <w:ind w:firstLineChars="200" w:firstLine="420"/>
      <w:jc w:val="both"/>
    </w:pPr>
    <w:rPr>
      <w:rFonts w:ascii="Calibri" w:eastAsia="宋体" w:hAnsi="Calibri" w:cs="Calibri"/>
      <w:kern w:val="2"/>
      <w:sz w:val="21"/>
      <w:szCs w:val="21"/>
    </w:rPr>
  </w:style>
  <w:style w:type="paragraph" w:customStyle="1" w:styleId="11">
    <w:name w:val="修订1"/>
    <w:hidden/>
    <w:uiPriority w:val="99"/>
    <w:semiHidden/>
    <w:qFormat/>
    <w:rPr>
      <w:rFonts w:eastAsiaTheme="minorEastAsia"/>
      <w:sz w:val="24"/>
      <w:szCs w:val="24"/>
    </w:rPr>
  </w:style>
  <w:style w:type="character" w:customStyle="1" w:styleId="Char6">
    <w:name w:val="标题 Char"/>
    <w:basedOn w:val="a1"/>
    <w:link w:val="ac"/>
    <w:uiPriority w:val="10"/>
    <w:qFormat/>
    <w:rPr>
      <w:rFonts w:asciiTheme="majorHAnsi" w:eastAsia="宋体" w:hAnsiTheme="majorHAnsi" w:cstheme="majorBidi"/>
      <w:b/>
      <w:bCs/>
      <w:kern w:val="0"/>
      <w:sz w:val="32"/>
      <w:szCs w:val="32"/>
    </w:rPr>
  </w:style>
  <w:style w:type="character" w:customStyle="1" w:styleId="Char1">
    <w:name w:val="文档结构图 Char"/>
    <w:basedOn w:val="a1"/>
    <w:link w:val="a6"/>
    <w:uiPriority w:val="99"/>
    <w:semiHidden/>
    <w:qFormat/>
    <w:rPr>
      <w:rFonts w:ascii="宋体" w:eastAsia="宋体" w:hAnsi="Times New Roman" w:cs="Times New Roman"/>
      <w:kern w:val="0"/>
    </w:rPr>
  </w:style>
  <w:style w:type="character" w:customStyle="1" w:styleId="2Char">
    <w:name w:val="标题 2 Char"/>
    <w:basedOn w:val="a1"/>
    <w:link w:val="2"/>
    <w:uiPriority w:val="9"/>
    <w:qFormat/>
    <w:rPr>
      <w:rFonts w:asciiTheme="majorHAnsi" w:eastAsiaTheme="majorEastAsia" w:hAnsiTheme="majorHAnsi" w:cstheme="majorBidi"/>
      <w:b/>
      <w:bCs/>
      <w:kern w:val="0"/>
      <w:sz w:val="32"/>
      <w:szCs w:val="32"/>
    </w:rPr>
  </w:style>
  <w:style w:type="character" w:customStyle="1" w:styleId="3Char">
    <w:name w:val="标题 3 Char"/>
    <w:basedOn w:val="a1"/>
    <w:link w:val="3"/>
    <w:uiPriority w:val="9"/>
    <w:qFormat/>
    <w:rPr>
      <w:rFonts w:ascii="Times New Roman" w:hAnsi="Times New Roman" w:cs="Times New Roman"/>
      <w:b/>
      <w:bCs/>
      <w:kern w:val="0"/>
      <w:sz w:val="32"/>
      <w:szCs w:val="32"/>
    </w:rPr>
  </w:style>
  <w:style w:type="character" w:customStyle="1" w:styleId="Char0">
    <w:name w:val="批注文字 Char"/>
    <w:basedOn w:val="a1"/>
    <w:link w:val="a5"/>
    <w:uiPriority w:val="99"/>
    <w:semiHidden/>
    <w:qFormat/>
    <w:rPr>
      <w:rFonts w:ascii="Times New Roman" w:hAnsi="Times New Roman" w:cs="Times New Roman"/>
      <w:kern w:val="0"/>
    </w:rPr>
  </w:style>
  <w:style w:type="character" w:customStyle="1" w:styleId="Char">
    <w:name w:val="批注主题 Char"/>
    <w:basedOn w:val="Char0"/>
    <w:link w:val="a4"/>
    <w:uiPriority w:val="99"/>
    <w:semiHidden/>
    <w:qFormat/>
    <w:rPr>
      <w:rFonts w:ascii="Times New Roman" w:hAnsi="Times New Roman" w:cs="Times New Roman"/>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smsc@csdp.edu.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3sec.org.c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4月19日，习近平强调，要聚天下英才而用之，为网信事业发展提供有力人才支撑。网络空间的竞争，归根结底是人才竞争。要不拘一格降人才，解放思想，慧眼识才，爱才惜才。对待特殊人才要有特殊政策，不要求全责备，不要论资排辈，不要都用一把尺子衡量。要建立灵活的人才激励机制，让作出贡献的人才有成就感、获得感。</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42B099-6321-4D0C-9B20-BDBE1DA1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563</Words>
  <Characters>3212</Characters>
  <Application>Microsoft Office Word</Application>
  <DocSecurity>0</DocSecurity>
  <Lines>26</Lines>
  <Paragraphs>7</Paragraphs>
  <ScaleCrop>false</ScaleCrop>
  <Company>Lenovo</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2017-2018赛季
信息安全铁人三项赛(讨论稿)</dc:title>
  <dc:creator>Microsoft Office 用户</dc:creator>
  <cp:lastModifiedBy>lenovo</cp:lastModifiedBy>
  <cp:revision>745</cp:revision>
  <cp:lastPrinted>2017-12-18T08:48:00Z</cp:lastPrinted>
  <dcterms:created xsi:type="dcterms:W3CDTF">2017-08-22T09:44:00Z</dcterms:created>
  <dcterms:modified xsi:type="dcterms:W3CDTF">2017-12-19T03:02:00Z</dcterms:modified>
  <cp:category>指导单位：中国信息安全测评中心   中国互联网发展基金会主办单位：中国信息产业商会信息安全产业分会协办单位：教育部高等学校信息安全专业教学指导委员会承办单位：中国信息产业商会信息安全产业分会人才建设专业委员会     北京西普阳光教育科技股份有限公司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